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10" w:rsidRDefault="00810DA6">
      <w:pPr>
        <w:rPr>
          <w:lang w:val="en-GB"/>
        </w:rPr>
      </w:pPr>
      <w:r>
        <w:rPr>
          <w:noProof/>
          <w:lang w:val="en-GB" w:eastAsia="en-GB"/>
        </w:rPr>
        <w:drawing>
          <wp:anchor distT="0" distB="0" distL="114300" distR="114300" simplePos="0" relativeHeight="251661312" behindDoc="0" locked="0" layoutInCell="1" allowOverlap="1" wp14:anchorId="0759556A" wp14:editId="092E739E">
            <wp:simplePos x="0" y="0"/>
            <wp:positionH relativeFrom="margin">
              <wp:posOffset>0</wp:posOffset>
            </wp:positionH>
            <wp:positionV relativeFrom="paragraph">
              <wp:posOffset>180975</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764655" cy="1538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CA3">
        <w:rPr>
          <w:noProof/>
          <w:lang w:val="en-GB" w:eastAsia="en-GB"/>
        </w:rPr>
        <w:drawing>
          <wp:anchor distT="0" distB="0" distL="114300" distR="114300" simplePos="0" relativeHeight="251659264" behindDoc="0" locked="0" layoutInCell="1" allowOverlap="1">
            <wp:simplePos x="0" y="0"/>
            <wp:positionH relativeFrom="column">
              <wp:posOffset>-233680</wp:posOffset>
            </wp:positionH>
            <wp:positionV relativeFrom="paragraph">
              <wp:posOffset>8910955</wp:posOffset>
            </wp:positionV>
            <wp:extent cx="7319645" cy="1193800"/>
            <wp:effectExtent l="25400" t="0" r="0" b="0"/>
            <wp:wrapThrough wrapText="bothSides">
              <wp:wrapPolygon edited="0">
                <wp:start x="-75" y="0"/>
                <wp:lineTo x="-75" y="21140"/>
                <wp:lineTo x="21587" y="21140"/>
                <wp:lineTo x="21587" y="0"/>
                <wp:lineTo x="-75" y="0"/>
              </wp:wrapPolygon>
            </wp:wrapThrough>
            <wp:docPr id="2" name="Picture 2" descr="Macintosh HD:Users:coleman_901:Desktop:Screen Shot 2014-08-05 at 17.3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leman_901:Desktop:Screen Shot 2014-08-05 at 17.32.34.png"/>
                    <pic:cNvPicPr>
                      <a:picLocks noChangeAspect="1" noChangeArrowheads="1"/>
                    </pic:cNvPicPr>
                  </pic:nvPicPr>
                  <pic:blipFill>
                    <a:blip r:embed="rId6" cstate="print"/>
                    <a:srcRect/>
                    <a:stretch>
                      <a:fillRect/>
                    </a:stretch>
                  </pic:blipFill>
                  <pic:spPr bwMode="auto">
                    <a:xfrm>
                      <a:off x="0" y="0"/>
                      <a:ext cx="7319645" cy="1193800"/>
                    </a:xfrm>
                    <a:prstGeom prst="rect">
                      <a:avLst/>
                    </a:prstGeom>
                    <a:noFill/>
                    <a:ln w="9525">
                      <a:noFill/>
                      <a:miter lim="800000"/>
                      <a:headEnd/>
                      <a:tailEnd/>
                    </a:ln>
                  </pic:spPr>
                </pic:pic>
              </a:graphicData>
            </a:graphic>
          </wp:anchor>
        </w:drawing>
      </w:r>
    </w:p>
    <w:p w:rsidR="0065199D" w:rsidRDefault="0065199D" w:rsidP="00943110">
      <w:pPr>
        <w:pStyle w:val="NoSpacing"/>
        <w:rPr>
          <w:rFonts w:ascii="Calibri" w:hAnsi="Calibri"/>
        </w:rPr>
      </w:pPr>
      <w:bookmarkStart w:id="0" w:name="_GoBack"/>
      <w:bookmarkEnd w:id="0"/>
    </w:p>
    <w:p w:rsidR="00943110" w:rsidRPr="0075111C" w:rsidRDefault="00943110" w:rsidP="00943110">
      <w:pPr>
        <w:pStyle w:val="NoSpacing"/>
        <w:rPr>
          <w:rFonts w:ascii="Calibri" w:hAnsi="Calibri"/>
          <w:b/>
        </w:rPr>
      </w:pPr>
    </w:p>
    <w:p w:rsidR="00F11C97" w:rsidRDefault="00F11C97" w:rsidP="001C43B9">
      <w:pPr>
        <w:autoSpaceDE w:val="0"/>
        <w:autoSpaceDN w:val="0"/>
        <w:adjustRightInd w:val="0"/>
        <w:jc w:val="center"/>
        <w:rPr>
          <w:rFonts w:ascii="Calibri" w:hAnsi="Calibri"/>
          <w:b/>
          <w:bCs/>
          <w:kern w:val="36"/>
          <w:sz w:val="36"/>
          <w:szCs w:val="36"/>
          <w:lang w:eastAsia="en-GB"/>
        </w:rPr>
      </w:pPr>
      <w:r>
        <w:rPr>
          <w:rFonts w:ascii="Calibri" w:hAnsi="Calibri"/>
          <w:b/>
          <w:bCs/>
          <w:kern w:val="36"/>
          <w:sz w:val="36"/>
          <w:szCs w:val="36"/>
          <w:lang w:eastAsia="en-GB"/>
        </w:rPr>
        <w:t xml:space="preserve">Required </w:t>
      </w:r>
      <w:r w:rsidR="00FA76B9">
        <w:rPr>
          <w:rFonts w:ascii="Calibri" w:hAnsi="Calibri"/>
          <w:b/>
          <w:bCs/>
          <w:kern w:val="36"/>
          <w:sz w:val="36"/>
          <w:szCs w:val="36"/>
          <w:lang w:eastAsia="en-GB"/>
        </w:rPr>
        <w:t>for 1</w:t>
      </w:r>
      <w:r w:rsidR="00FA76B9" w:rsidRPr="00FA76B9">
        <w:rPr>
          <w:rFonts w:ascii="Calibri" w:hAnsi="Calibri"/>
          <w:b/>
          <w:bCs/>
          <w:kern w:val="36"/>
          <w:sz w:val="36"/>
          <w:szCs w:val="36"/>
          <w:vertAlign w:val="superscript"/>
          <w:lang w:eastAsia="en-GB"/>
        </w:rPr>
        <w:t>st</w:t>
      </w:r>
      <w:r w:rsidR="00FA76B9">
        <w:rPr>
          <w:rFonts w:ascii="Calibri" w:hAnsi="Calibri"/>
          <w:b/>
          <w:bCs/>
          <w:kern w:val="36"/>
          <w:sz w:val="36"/>
          <w:szCs w:val="36"/>
          <w:lang w:eastAsia="en-GB"/>
        </w:rPr>
        <w:t xml:space="preserve"> April 2019</w:t>
      </w:r>
      <w:r>
        <w:rPr>
          <w:rFonts w:ascii="Calibri" w:hAnsi="Calibri"/>
          <w:b/>
          <w:bCs/>
          <w:kern w:val="36"/>
          <w:sz w:val="36"/>
          <w:szCs w:val="36"/>
          <w:lang w:eastAsia="en-GB"/>
        </w:rPr>
        <w:t xml:space="preserve"> </w:t>
      </w:r>
    </w:p>
    <w:p w:rsidR="00E41637" w:rsidRDefault="00FA76B9" w:rsidP="00E41637">
      <w:pPr>
        <w:autoSpaceDE w:val="0"/>
        <w:autoSpaceDN w:val="0"/>
        <w:adjustRightInd w:val="0"/>
        <w:jc w:val="center"/>
        <w:rPr>
          <w:rFonts w:ascii="Calibri" w:hAnsi="Calibri"/>
          <w:b/>
          <w:bCs/>
          <w:kern w:val="36"/>
          <w:sz w:val="36"/>
          <w:szCs w:val="36"/>
          <w:lang w:eastAsia="en-GB"/>
        </w:rPr>
      </w:pPr>
      <w:r>
        <w:rPr>
          <w:rFonts w:ascii="Calibri" w:hAnsi="Calibri"/>
          <w:b/>
          <w:bCs/>
          <w:kern w:val="36"/>
          <w:sz w:val="36"/>
          <w:szCs w:val="36"/>
          <w:lang w:eastAsia="en-GB"/>
        </w:rPr>
        <w:t>Office Administrator</w:t>
      </w:r>
    </w:p>
    <w:p w:rsidR="00FA76B9" w:rsidRDefault="00FA76B9" w:rsidP="001C43B9">
      <w:pPr>
        <w:autoSpaceDE w:val="0"/>
        <w:autoSpaceDN w:val="0"/>
        <w:adjustRightInd w:val="0"/>
        <w:jc w:val="center"/>
        <w:rPr>
          <w:rFonts w:ascii="Calibri" w:hAnsi="Calibri"/>
          <w:b/>
          <w:bCs/>
          <w:kern w:val="36"/>
          <w:sz w:val="28"/>
          <w:szCs w:val="28"/>
          <w:lang w:eastAsia="en-GB"/>
        </w:rPr>
      </w:pPr>
      <w:r>
        <w:rPr>
          <w:rFonts w:ascii="Calibri" w:hAnsi="Calibri"/>
          <w:b/>
          <w:bCs/>
          <w:kern w:val="36"/>
          <w:sz w:val="28"/>
          <w:szCs w:val="28"/>
          <w:lang w:eastAsia="en-GB"/>
        </w:rPr>
        <w:t>37 Hours per week, Term time only plus 5 Inset Days</w:t>
      </w:r>
    </w:p>
    <w:p w:rsidR="009C2AE0" w:rsidRDefault="002A6225" w:rsidP="001C43B9">
      <w:pPr>
        <w:autoSpaceDE w:val="0"/>
        <w:autoSpaceDN w:val="0"/>
        <w:adjustRightInd w:val="0"/>
        <w:jc w:val="center"/>
        <w:rPr>
          <w:rFonts w:ascii="Calibri" w:hAnsi="Calibri"/>
          <w:b/>
          <w:bCs/>
          <w:kern w:val="36"/>
          <w:sz w:val="28"/>
          <w:szCs w:val="28"/>
          <w:lang w:eastAsia="en-GB"/>
        </w:rPr>
      </w:pPr>
      <w:r>
        <w:rPr>
          <w:rFonts w:ascii="Calibri" w:hAnsi="Calibri"/>
          <w:b/>
          <w:bCs/>
          <w:kern w:val="36"/>
          <w:sz w:val="28"/>
          <w:szCs w:val="28"/>
          <w:lang w:eastAsia="en-GB"/>
        </w:rPr>
        <w:t>Level 5 SCP 23-29</w:t>
      </w:r>
    </w:p>
    <w:p w:rsidR="00FA76B9" w:rsidRDefault="002A6225" w:rsidP="001C43B9">
      <w:pPr>
        <w:autoSpaceDE w:val="0"/>
        <w:autoSpaceDN w:val="0"/>
        <w:adjustRightInd w:val="0"/>
        <w:jc w:val="center"/>
        <w:rPr>
          <w:rFonts w:ascii="Calibri" w:hAnsi="Calibri"/>
          <w:b/>
          <w:bCs/>
          <w:kern w:val="36"/>
          <w:sz w:val="28"/>
          <w:szCs w:val="28"/>
          <w:lang w:eastAsia="en-GB"/>
        </w:rPr>
      </w:pPr>
      <w:r>
        <w:rPr>
          <w:rFonts w:ascii="Calibri" w:hAnsi="Calibri"/>
          <w:b/>
          <w:bCs/>
          <w:kern w:val="36"/>
          <w:sz w:val="28"/>
          <w:szCs w:val="28"/>
          <w:lang w:eastAsia="en-GB"/>
        </w:rPr>
        <w:t>Pro Rata Salary £19,375 to £24,205</w:t>
      </w:r>
      <w:r w:rsidR="00FA76B9">
        <w:rPr>
          <w:rFonts w:ascii="Calibri" w:hAnsi="Calibri"/>
          <w:b/>
          <w:bCs/>
          <w:kern w:val="36"/>
          <w:sz w:val="28"/>
          <w:szCs w:val="28"/>
          <w:lang w:eastAsia="en-GB"/>
        </w:rPr>
        <w:t xml:space="preserve"> </w:t>
      </w:r>
      <w:r w:rsidR="00B22CB4">
        <w:rPr>
          <w:rFonts w:ascii="Calibri" w:hAnsi="Calibri"/>
          <w:b/>
          <w:bCs/>
          <w:kern w:val="36"/>
          <w:sz w:val="28"/>
          <w:szCs w:val="28"/>
          <w:lang w:eastAsia="en-GB"/>
        </w:rPr>
        <w:t xml:space="preserve">inclusive of LW, </w:t>
      </w:r>
      <w:r w:rsidR="00FA76B9">
        <w:rPr>
          <w:rFonts w:ascii="Calibri" w:hAnsi="Calibri"/>
          <w:b/>
          <w:bCs/>
          <w:kern w:val="36"/>
          <w:sz w:val="28"/>
          <w:szCs w:val="28"/>
          <w:lang w:eastAsia="en-GB"/>
        </w:rPr>
        <w:t>depending on experience</w:t>
      </w:r>
    </w:p>
    <w:p w:rsidR="00E41637" w:rsidRDefault="00E41637" w:rsidP="00E41637">
      <w:pPr>
        <w:rPr>
          <w:rFonts w:ascii="Calibri" w:hAnsi="Calibri" w:cs="Calibri"/>
        </w:rPr>
      </w:pPr>
    </w:p>
    <w:p w:rsidR="00667839" w:rsidRDefault="00B22CB4" w:rsidP="002A6225">
      <w:pPr>
        <w:pStyle w:val="NormalWeb"/>
        <w:shd w:val="clear" w:color="auto" w:fill="FFFFFF"/>
        <w:spacing w:before="0" w:beforeAutospacing="0" w:after="0" w:afterAutospacing="0"/>
        <w:rPr>
          <w:rFonts w:ascii="Calibri" w:hAnsi="Calibri" w:cs="Calibri"/>
        </w:rPr>
      </w:pPr>
      <w:r>
        <w:rPr>
          <w:rFonts w:ascii="Calibri" w:hAnsi="Calibri" w:cs="Calibri"/>
        </w:rPr>
        <w:t xml:space="preserve">The Governors of </w:t>
      </w:r>
      <w:proofErr w:type="spellStart"/>
      <w:r>
        <w:rPr>
          <w:rFonts w:ascii="Calibri" w:hAnsi="Calibri" w:cs="Calibri"/>
        </w:rPr>
        <w:t>Iqra</w:t>
      </w:r>
      <w:proofErr w:type="spellEnd"/>
      <w:r>
        <w:rPr>
          <w:rFonts w:ascii="Calibri" w:hAnsi="Calibri" w:cs="Calibri"/>
        </w:rPr>
        <w:t xml:space="preserve"> Primary School are looking to appoint a dynamic, efficient, skilled and self-motivated practitioner to join our school office</w:t>
      </w:r>
      <w:r w:rsidR="00221DC8">
        <w:rPr>
          <w:rFonts w:ascii="Calibri" w:hAnsi="Calibri" w:cs="Calibri"/>
        </w:rPr>
        <w:t xml:space="preserve"> team</w:t>
      </w:r>
      <w:r>
        <w:rPr>
          <w:rFonts w:ascii="Calibri" w:hAnsi="Calibri" w:cs="Calibri"/>
        </w:rPr>
        <w:t>. The successful candidate will need to have great communication skills, be able to use their own initiative and most importantly will need to be flexible and adaptable.  The school office is the main entry point so we require someone who will be friendly, diligent and able to deal with visitors on a daily basis.</w:t>
      </w:r>
      <w:r w:rsidR="00667839">
        <w:rPr>
          <w:rFonts w:ascii="Calibri" w:hAnsi="Calibri" w:cs="Calibri"/>
        </w:rPr>
        <w:t xml:space="preserve">  </w:t>
      </w:r>
    </w:p>
    <w:p w:rsidR="00667839" w:rsidRDefault="00667839" w:rsidP="002A6225">
      <w:pPr>
        <w:pStyle w:val="NormalWeb"/>
        <w:shd w:val="clear" w:color="auto" w:fill="FFFFFF"/>
        <w:spacing w:before="0" w:beforeAutospacing="0" w:after="0" w:afterAutospacing="0"/>
        <w:rPr>
          <w:rFonts w:ascii="Calibri" w:hAnsi="Calibri" w:cs="Calibri"/>
        </w:rPr>
      </w:pPr>
    </w:p>
    <w:p w:rsidR="00667839" w:rsidRDefault="002A6225" w:rsidP="002A6225">
      <w:pPr>
        <w:pStyle w:val="NormalWeb"/>
        <w:shd w:val="clear" w:color="auto" w:fill="FFFFFF"/>
        <w:spacing w:before="0" w:beforeAutospacing="0" w:after="0" w:afterAutospacing="0"/>
        <w:rPr>
          <w:rFonts w:ascii="Calibri" w:hAnsi="Calibri" w:cs="Calibri"/>
        </w:rPr>
      </w:pPr>
      <w:r>
        <w:rPr>
          <w:rFonts w:ascii="Calibri" w:hAnsi="Calibri" w:cs="Calibri"/>
        </w:rPr>
        <w:t>Primary responsibilities will include</w:t>
      </w:r>
      <w:r w:rsidR="00667839">
        <w:rPr>
          <w:rFonts w:ascii="Calibri" w:hAnsi="Calibri" w:cs="Calibri"/>
        </w:rPr>
        <w:t>:</w:t>
      </w:r>
    </w:p>
    <w:p w:rsidR="00667839" w:rsidRDefault="00667839" w:rsidP="00667839">
      <w:pPr>
        <w:pStyle w:val="NormalWeb"/>
        <w:numPr>
          <w:ilvl w:val="0"/>
          <w:numId w:val="10"/>
        </w:numPr>
        <w:shd w:val="clear" w:color="auto" w:fill="FFFFFF"/>
        <w:spacing w:before="0" w:beforeAutospacing="0" w:after="0" w:afterAutospacing="0"/>
        <w:rPr>
          <w:rFonts w:ascii="Calibri" w:hAnsi="Calibri" w:cs="Calibri"/>
        </w:rPr>
      </w:pPr>
      <w:r w:rsidRPr="00667839">
        <w:rPr>
          <w:rFonts w:ascii="Calibri" w:hAnsi="Calibri" w:cs="Calibri"/>
        </w:rPr>
        <w:t>Ensure effective operational functions within the school office including providin</w:t>
      </w:r>
      <w:r>
        <w:rPr>
          <w:rFonts w:ascii="Calibri" w:hAnsi="Calibri" w:cs="Calibri"/>
        </w:rPr>
        <w:t>g cover for absent colleagues</w:t>
      </w:r>
    </w:p>
    <w:p w:rsidR="00667839" w:rsidRPr="00667839" w:rsidRDefault="00667839" w:rsidP="00667839">
      <w:pPr>
        <w:pStyle w:val="NormalWeb"/>
        <w:numPr>
          <w:ilvl w:val="0"/>
          <w:numId w:val="10"/>
        </w:numPr>
        <w:shd w:val="clear" w:color="auto" w:fill="FFFFFF"/>
        <w:spacing w:before="0" w:beforeAutospacing="0" w:after="0" w:afterAutospacing="0"/>
        <w:rPr>
          <w:rFonts w:ascii="Calibri" w:hAnsi="Calibri" w:cs="Calibri"/>
        </w:rPr>
      </w:pPr>
      <w:r w:rsidRPr="00667839">
        <w:rPr>
          <w:rFonts w:ascii="Calibri" w:hAnsi="Calibri" w:cs="Calibri"/>
        </w:rPr>
        <w:t>Be responsible for confidential administrative tasks</w:t>
      </w:r>
    </w:p>
    <w:p w:rsidR="00667839" w:rsidRDefault="00667839" w:rsidP="00667839">
      <w:pPr>
        <w:pStyle w:val="NormalWeb"/>
        <w:numPr>
          <w:ilvl w:val="0"/>
          <w:numId w:val="10"/>
        </w:numPr>
        <w:shd w:val="clear" w:color="auto" w:fill="FFFFFF"/>
        <w:spacing w:before="0" w:beforeAutospacing="0" w:after="0" w:afterAutospacing="0"/>
        <w:rPr>
          <w:rFonts w:ascii="Calibri" w:hAnsi="Calibri" w:cs="Calibri"/>
        </w:rPr>
      </w:pPr>
      <w:r>
        <w:rPr>
          <w:rFonts w:ascii="Calibri" w:hAnsi="Calibri" w:cs="Calibri"/>
        </w:rPr>
        <w:t>M</w:t>
      </w:r>
      <w:r w:rsidR="002A6225">
        <w:rPr>
          <w:rFonts w:ascii="Calibri" w:hAnsi="Calibri" w:cs="Calibri"/>
        </w:rPr>
        <w:t xml:space="preserve">anaging the school admissions process </w:t>
      </w:r>
    </w:p>
    <w:p w:rsidR="00CC7233" w:rsidRPr="002A6225" w:rsidRDefault="00667839" w:rsidP="00667839">
      <w:pPr>
        <w:pStyle w:val="NormalWeb"/>
        <w:numPr>
          <w:ilvl w:val="0"/>
          <w:numId w:val="10"/>
        </w:numPr>
        <w:shd w:val="clear" w:color="auto" w:fill="FFFFFF"/>
        <w:spacing w:before="0" w:beforeAutospacing="0" w:after="0" w:afterAutospacing="0"/>
        <w:rPr>
          <w:rFonts w:ascii="Calibri" w:hAnsi="Calibri" w:cs="Calibri"/>
        </w:rPr>
      </w:pPr>
      <w:r>
        <w:rPr>
          <w:rFonts w:ascii="Calibri" w:hAnsi="Calibri" w:cs="Calibri"/>
        </w:rPr>
        <w:t>M</w:t>
      </w:r>
      <w:r w:rsidR="002A6225">
        <w:rPr>
          <w:rFonts w:ascii="Calibri" w:hAnsi="Calibri" w:cs="Calibri"/>
        </w:rPr>
        <w:t>aintenance of GDPR conse</w:t>
      </w:r>
      <w:r>
        <w:rPr>
          <w:rFonts w:ascii="Calibri" w:hAnsi="Calibri" w:cs="Calibri"/>
        </w:rPr>
        <w:t>nts</w:t>
      </w:r>
    </w:p>
    <w:p w:rsidR="00B22CB4" w:rsidRDefault="00B22CB4" w:rsidP="0065199D">
      <w:pPr>
        <w:rPr>
          <w:rFonts w:ascii="Calibri" w:hAnsi="Calibri" w:cs="Calibri"/>
        </w:rPr>
      </w:pPr>
    </w:p>
    <w:p w:rsidR="00943110" w:rsidRDefault="008E69B5" w:rsidP="006F6906">
      <w:pPr>
        <w:pStyle w:val="NormalWeb"/>
        <w:shd w:val="clear" w:color="auto" w:fill="FFFFFF"/>
        <w:spacing w:before="0" w:beforeAutospacing="0" w:after="0" w:afterAutospacing="0"/>
        <w:rPr>
          <w:rFonts w:ascii="Calibri" w:hAnsi="Calibri" w:cs="Calibri"/>
        </w:rPr>
      </w:pPr>
      <w:r>
        <w:rPr>
          <w:rFonts w:ascii="Calibri" w:hAnsi="Calibri" w:cs="Calibri"/>
        </w:rPr>
        <w:t>Candidates must have previous</w:t>
      </w:r>
      <w:r w:rsidR="00B22CB4">
        <w:rPr>
          <w:rFonts w:ascii="Calibri" w:hAnsi="Calibri" w:cs="Calibri"/>
        </w:rPr>
        <w:t xml:space="preserve"> experience and knowledge of school admin systems</w:t>
      </w:r>
      <w:r w:rsidR="006F6906">
        <w:rPr>
          <w:rFonts w:ascii="Calibri" w:hAnsi="Calibri" w:cs="Calibri"/>
        </w:rPr>
        <w:t>/processes including SIMS</w:t>
      </w:r>
      <w:r w:rsidR="00B22CB4">
        <w:rPr>
          <w:rFonts w:ascii="Calibri" w:hAnsi="Calibri" w:cs="Calibri"/>
        </w:rPr>
        <w:t>.</w:t>
      </w:r>
      <w:r w:rsidR="006F6906">
        <w:rPr>
          <w:rFonts w:ascii="Calibri" w:hAnsi="Calibri" w:cs="Calibri"/>
        </w:rPr>
        <w:t xml:space="preserve">  </w:t>
      </w:r>
    </w:p>
    <w:p w:rsidR="006F6906" w:rsidRPr="003077FB" w:rsidRDefault="006F6906" w:rsidP="006F6906">
      <w:pPr>
        <w:pStyle w:val="NormalWeb"/>
        <w:shd w:val="clear" w:color="auto" w:fill="FFFFFF"/>
        <w:spacing w:before="0" w:beforeAutospacing="0" w:after="0" w:afterAutospacing="0"/>
        <w:rPr>
          <w:rFonts w:ascii="Calibri" w:hAnsi="Calibri" w:cs="Calibri"/>
        </w:rPr>
      </w:pPr>
    </w:p>
    <w:p w:rsidR="00943110" w:rsidRPr="003077FB" w:rsidRDefault="00943110" w:rsidP="00943110">
      <w:pPr>
        <w:jc w:val="both"/>
        <w:rPr>
          <w:rFonts w:ascii="Calibri" w:hAnsi="Calibri" w:cs="Calibri"/>
          <w:lang w:val="en-GB"/>
        </w:rPr>
      </w:pPr>
      <w:r w:rsidRPr="003077FB">
        <w:rPr>
          <w:rFonts w:ascii="Calibri" w:hAnsi="Calibri" w:cs="Calibri"/>
          <w:lang w:val="en-GB"/>
        </w:rPr>
        <w:t>If you have the enthusiasm and commitment to contribute to the ongoing development of this successful, friendly and supportive school, we would like to hear from you.</w:t>
      </w:r>
    </w:p>
    <w:p w:rsidR="00943110" w:rsidRPr="003250DD" w:rsidRDefault="00943110" w:rsidP="00943110">
      <w:pPr>
        <w:rPr>
          <w:rFonts w:ascii="Calibri" w:hAnsi="Calibri" w:cs="Calibri"/>
          <w:sz w:val="16"/>
          <w:szCs w:val="16"/>
        </w:rPr>
      </w:pPr>
    </w:p>
    <w:p w:rsidR="00943110" w:rsidRPr="003077FB" w:rsidRDefault="00943110" w:rsidP="00943110">
      <w:pPr>
        <w:jc w:val="both"/>
        <w:rPr>
          <w:rFonts w:ascii="Calibri" w:hAnsi="Calibri" w:cs="Calibri"/>
          <w:i/>
          <w:lang w:val="en-GB"/>
        </w:rPr>
      </w:pPr>
      <w:r w:rsidRPr="003077FB">
        <w:rPr>
          <w:rFonts w:ascii="Calibri" w:hAnsi="Calibri" w:cs="Calibri"/>
          <w:i/>
          <w:sz w:val="20"/>
          <w:szCs w:val="20"/>
          <w:lang w:val="en-GB"/>
        </w:rPr>
        <w:t>IQRA Primary School is committed to safeguarding and promoting the welfare of children, young people and vulnerable adults.  We expect all staff and volunteers to share t</w:t>
      </w:r>
      <w:r>
        <w:rPr>
          <w:rFonts w:ascii="Calibri" w:hAnsi="Calibri" w:cs="Calibri"/>
          <w:i/>
          <w:sz w:val="20"/>
          <w:szCs w:val="20"/>
          <w:lang w:val="en-GB"/>
        </w:rPr>
        <w:t>his commitment.  An enhanced DBS</w:t>
      </w:r>
      <w:r w:rsidRPr="003077FB">
        <w:rPr>
          <w:rFonts w:ascii="Calibri" w:hAnsi="Calibri" w:cs="Calibri"/>
          <w:i/>
          <w:sz w:val="20"/>
          <w:szCs w:val="20"/>
          <w:lang w:val="en-GB"/>
        </w:rPr>
        <w:t xml:space="preserve"> disclosure will be required for the successful candidate in accordance with Safeguarding Children and Safer Recruitment in Education Legislation</w:t>
      </w:r>
      <w:r w:rsidRPr="003077FB">
        <w:rPr>
          <w:rFonts w:ascii="Calibri" w:hAnsi="Calibri" w:cs="Calibri"/>
          <w:i/>
          <w:lang w:val="en-GB"/>
        </w:rPr>
        <w:t>.</w:t>
      </w:r>
    </w:p>
    <w:p w:rsidR="00943110" w:rsidRPr="003250DD" w:rsidRDefault="00943110" w:rsidP="00943110">
      <w:pPr>
        <w:jc w:val="both"/>
        <w:rPr>
          <w:rFonts w:ascii="Calibri" w:hAnsi="Calibri" w:cs="Calibri"/>
          <w:sz w:val="16"/>
          <w:szCs w:val="16"/>
          <w:lang w:val="en-GB"/>
        </w:rPr>
      </w:pPr>
    </w:p>
    <w:p w:rsidR="00592008" w:rsidRDefault="00810DA6" w:rsidP="00943110">
      <w:pPr>
        <w:jc w:val="both"/>
        <w:rPr>
          <w:rFonts w:ascii="Calibri" w:hAnsi="Calibri" w:cs="Calibri"/>
          <w:b/>
          <w:lang w:val="en-GB"/>
        </w:rPr>
      </w:pPr>
      <w:r>
        <w:rPr>
          <w:rFonts w:ascii="Calibri" w:hAnsi="Calibri" w:cs="Calibri"/>
          <w:lang w:val="en-GB"/>
        </w:rPr>
        <w:t>A full job description/person specification and application form is available on the school website.  Alternative</w:t>
      </w:r>
      <w:r w:rsidR="006F6906">
        <w:rPr>
          <w:rFonts w:ascii="Calibri" w:hAnsi="Calibri" w:cs="Calibri"/>
          <w:lang w:val="en-GB"/>
        </w:rPr>
        <w:t>ly</w:t>
      </w:r>
      <w:r>
        <w:rPr>
          <w:rFonts w:ascii="Calibri" w:hAnsi="Calibri" w:cs="Calibri"/>
          <w:lang w:val="en-GB"/>
        </w:rPr>
        <w:t xml:space="preserve"> please </w:t>
      </w:r>
      <w:r w:rsidR="00943110">
        <w:rPr>
          <w:rFonts w:ascii="Calibri" w:hAnsi="Calibri" w:cs="Calibri"/>
          <w:lang w:val="en-GB"/>
        </w:rPr>
        <w:t>contact Susan</w:t>
      </w:r>
      <w:r w:rsidR="00943110" w:rsidRPr="003077FB">
        <w:rPr>
          <w:rFonts w:ascii="Calibri" w:hAnsi="Calibri" w:cs="Calibri"/>
          <w:lang w:val="en-GB"/>
        </w:rPr>
        <w:t xml:space="preserve"> Anderson at </w:t>
      </w:r>
      <w:hyperlink r:id="rId7" w:history="1">
        <w:r w:rsidR="00943110" w:rsidRPr="003077FB">
          <w:rPr>
            <w:rStyle w:val="Hyperlink"/>
            <w:rFonts w:ascii="Calibri" w:hAnsi="Calibri" w:cs="Calibri"/>
            <w:lang w:val="en-GB"/>
          </w:rPr>
          <w:t>pa@iqra.slough.sch.uk</w:t>
        </w:r>
      </w:hyperlink>
      <w:r w:rsidR="006F6906">
        <w:rPr>
          <w:rStyle w:val="Hyperlink"/>
          <w:rFonts w:ascii="Calibri" w:hAnsi="Calibri" w:cs="Calibri"/>
          <w:u w:val="none"/>
          <w:lang w:val="en-GB"/>
        </w:rPr>
        <w:t xml:space="preserve"> </w:t>
      </w:r>
      <w:r w:rsidR="006F6906">
        <w:rPr>
          <w:rStyle w:val="Hyperlink"/>
          <w:rFonts w:ascii="Calibri" w:hAnsi="Calibri" w:cs="Calibri"/>
          <w:color w:val="auto"/>
          <w:u w:val="none"/>
          <w:lang w:val="en-GB"/>
        </w:rPr>
        <w:t>for an application pack</w:t>
      </w:r>
      <w:r w:rsidR="00943110" w:rsidRPr="003077FB">
        <w:rPr>
          <w:rFonts w:ascii="Calibri" w:hAnsi="Calibri" w:cs="Calibri"/>
          <w:lang w:val="en-GB"/>
        </w:rPr>
        <w:t xml:space="preserve">.  </w:t>
      </w:r>
      <w:r w:rsidR="00943110" w:rsidRPr="00967CB4">
        <w:rPr>
          <w:rFonts w:ascii="Calibri" w:hAnsi="Calibri" w:cs="Calibri"/>
          <w:b/>
          <w:lang w:val="en-GB"/>
        </w:rPr>
        <w:t>Please note that CVs are not accepted</w:t>
      </w:r>
      <w:r w:rsidR="00943110">
        <w:rPr>
          <w:rFonts w:ascii="Calibri" w:hAnsi="Calibri" w:cs="Calibri"/>
          <w:b/>
          <w:lang w:val="en-GB"/>
        </w:rPr>
        <w:t xml:space="preserve">. </w:t>
      </w:r>
    </w:p>
    <w:p w:rsidR="00FA76B9" w:rsidRDefault="00FA76B9" w:rsidP="00943110">
      <w:pPr>
        <w:jc w:val="both"/>
        <w:rPr>
          <w:rFonts w:ascii="Calibri" w:hAnsi="Calibri" w:cs="Calibri"/>
          <w:b/>
          <w:lang w:val="en-GB"/>
        </w:rPr>
      </w:pPr>
    </w:p>
    <w:p w:rsidR="00FA76B9" w:rsidRDefault="00592008" w:rsidP="00943110">
      <w:pPr>
        <w:jc w:val="both"/>
        <w:rPr>
          <w:rFonts w:ascii="Calibri" w:hAnsi="Calibri" w:cs="Calibri"/>
          <w:b/>
          <w:lang w:val="en-GB"/>
        </w:rPr>
      </w:pPr>
      <w:r>
        <w:rPr>
          <w:rFonts w:ascii="Calibri" w:hAnsi="Calibri" w:cs="Calibri"/>
          <w:b/>
          <w:lang w:val="en-GB"/>
        </w:rPr>
        <w:t>Closing Date:</w:t>
      </w:r>
      <w:r>
        <w:rPr>
          <w:rFonts w:ascii="Calibri" w:hAnsi="Calibri" w:cs="Calibri"/>
          <w:b/>
          <w:lang w:val="en-GB"/>
        </w:rPr>
        <w:tab/>
      </w:r>
      <w:r w:rsidR="00810DA6">
        <w:rPr>
          <w:rFonts w:ascii="Calibri" w:hAnsi="Calibri" w:cs="Calibri"/>
          <w:b/>
          <w:lang w:val="en-GB"/>
        </w:rPr>
        <w:t>Friday 8</w:t>
      </w:r>
      <w:r w:rsidR="00810DA6" w:rsidRPr="00810DA6">
        <w:rPr>
          <w:rFonts w:ascii="Calibri" w:hAnsi="Calibri" w:cs="Calibri"/>
          <w:b/>
          <w:vertAlign w:val="superscript"/>
          <w:lang w:val="en-GB"/>
        </w:rPr>
        <w:t>th</w:t>
      </w:r>
      <w:r w:rsidR="00810DA6">
        <w:rPr>
          <w:rFonts w:ascii="Calibri" w:hAnsi="Calibri" w:cs="Calibri"/>
          <w:b/>
          <w:lang w:val="en-GB"/>
        </w:rPr>
        <w:t xml:space="preserve"> February 2019</w:t>
      </w:r>
    </w:p>
    <w:p w:rsidR="00F265F8" w:rsidRDefault="00FA76B9" w:rsidP="00943110">
      <w:pPr>
        <w:jc w:val="both"/>
        <w:rPr>
          <w:rFonts w:ascii="Calibri" w:hAnsi="Calibri" w:cs="Calibri"/>
          <w:b/>
          <w:lang w:val="en-GB"/>
        </w:rPr>
      </w:pPr>
      <w:r>
        <w:rPr>
          <w:rFonts w:ascii="Calibri" w:hAnsi="Calibri" w:cs="Calibri"/>
          <w:b/>
          <w:lang w:val="en-GB"/>
        </w:rPr>
        <w:t>Interviews:</w:t>
      </w:r>
      <w:r w:rsidR="00592008">
        <w:rPr>
          <w:rFonts w:ascii="Calibri" w:hAnsi="Calibri" w:cs="Calibri"/>
          <w:b/>
          <w:lang w:val="en-GB"/>
        </w:rPr>
        <w:tab/>
      </w:r>
      <w:r w:rsidR="002A6225">
        <w:rPr>
          <w:rFonts w:ascii="Calibri" w:hAnsi="Calibri" w:cs="Calibri"/>
          <w:b/>
          <w:lang w:val="en-GB"/>
        </w:rPr>
        <w:t>25</w:t>
      </w:r>
      <w:r w:rsidR="002A6225" w:rsidRPr="002A6225">
        <w:rPr>
          <w:rFonts w:ascii="Calibri" w:hAnsi="Calibri" w:cs="Calibri"/>
          <w:b/>
          <w:vertAlign w:val="superscript"/>
          <w:lang w:val="en-GB"/>
        </w:rPr>
        <w:t>th</w:t>
      </w:r>
      <w:r w:rsidR="00810DA6">
        <w:rPr>
          <w:rFonts w:ascii="Calibri" w:hAnsi="Calibri" w:cs="Calibri"/>
          <w:b/>
          <w:lang w:val="en-GB"/>
        </w:rPr>
        <w:t xml:space="preserve"> February 2019</w:t>
      </w:r>
    </w:p>
    <w:sectPr w:rsidR="00F265F8" w:rsidSect="00923CA3">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27615"/>
    <w:multiLevelType w:val="hybridMultilevel"/>
    <w:tmpl w:val="9D82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4057E"/>
    <w:multiLevelType w:val="hybridMultilevel"/>
    <w:tmpl w:val="C5B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224D5"/>
    <w:multiLevelType w:val="hybridMultilevel"/>
    <w:tmpl w:val="901C1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A78A6"/>
    <w:multiLevelType w:val="hybridMultilevel"/>
    <w:tmpl w:val="791A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E1962"/>
    <w:multiLevelType w:val="hybridMultilevel"/>
    <w:tmpl w:val="DE0A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4E0235"/>
    <w:multiLevelType w:val="hybridMultilevel"/>
    <w:tmpl w:val="A5B8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92761"/>
    <w:multiLevelType w:val="multilevel"/>
    <w:tmpl w:val="C476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E1BC6"/>
    <w:multiLevelType w:val="hybridMultilevel"/>
    <w:tmpl w:val="7918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E1A96"/>
    <w:multiLevelType w:val="hybridMultilevel"/>
    <w:tmpl w:val="4E8480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69762FC"/>
    <w:multiLevelType w:val="hybridMultilevel"/>
    <w:tmpl w:val="78D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
  </w:num>
  <w:num w:numId="6">
    <w:abstractNumId w:val="2"/>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3"/>
    <w:rsid w:val="000222FA"/>
    <w:rsid w:val="00060E57"/>
    <w:rsid w:val="000E3E54"/>
    <w:rsid w:val="00124BFF"/>
    <w:rsid w:val="001727E1"/>
    <w:rsid w:val="001C43B9"/>
    <w:rsid w:val="00221DC8"/>
    <w:rsid w:val="00225DC3"/>
    <w:rsid w:val="002A6225"/>
    <w:rsid w:val="002C1129"/>
    <w:rsid w:val="003250DD"/>
    <w:rsid w:val="00364261"/>
    <w:rsid w:val="003C702F"/>
    <w:rsid w:val="0041053E"/>
    <w:rsid w:val="00592008"/>
    <w:rsid w:val="005967A5"/>
    <w:rsid w:val="005C1C5A"/>
    <w:rsid w:val="00640DD7"/>
    <w:rsid w:val="0065199D"/>
    <w:rsid w:val="00652EF5"/>
    <w:rsid w:val="006570DC"/>
    <w:rsid w:val="00667839"/>
    <w:rsid w:val="006B20DE"/>
    <w:rsid w:val="006D4EC8"/>
    <w:rsid w:val="006E40EB"/>
    <w:rsid w:val="006F6906"/>
    <w:rsid w:val="007020C1"/>
    <w:rsid w:val="0072090E"/>
    <w:rsid w:val="00735598"/>
    <w:rsid w:val="007674AC"/>
    <w:rsid w:val="007E7AE8"/>
    <w:rsid w:val="007F1E16"/>
    <w:rsid w:val="00810DA6"/>
    <w:rsid w:val="008A5F45"/>
    <w:rsid w:val="008C01FD"/>
    <w:rsid w:val="008E69B5"/>
    <w:rsid w:val="00923CA3"/>
    <w:rsid w:val="00943110"/>
    <w:rsid w:val="00956A27"/>
    <w:rsid w:val="00971BDB"/>
    <w:rsid w:val="009777CC"/>
    <w:rsid w:val="00977CB7"/>
    <w:rsid w:val="00977FAD"/>
    <w:rsid w:val="009940A1"/>
    <w:rsid w:val="009C2AE0"/>
    <w:rsid w:val="00A01665"/>
    <w:rsid w:val="00AF590E"/>
    <w:rsid w:val="00B14E4C"/>
    <w:rsid w:val="00B22CB4"/>
    <w:rsid w:val="00BA0DAF"/>
    <w:rsid w:val="00BF5AD0"/>
    <w:rsid w:val="00CC7233"/>
    <w:rsid w:val="00D1070C"/>
    <w:rsid w:val="00D13A56"/>
    <w:rsid w:val="00D51BDB"/>
    <w:rsid w:val="00DA44D2"/>
    <w:rsid w:val="00E41637"/>
    <w:rsid w:val="00EA7BB2"/>
    <w:rsid w:val="00EB7863"/>
    <w:rsid w:val="00ED7257"/>
    <w:rsid w:val="00F11C97"/>
    <w:rsid w:val="00F232EE"/>
    <w:rsid w:val="00F265F8"/>
    <w:rsid w:val="00FA76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A130"/>
  <w15:docId w15:val="{ACD048D7-DCE3-4185-816C-0222446E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4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110"/>
    <w:rPr>
      <w:color w:val="0000FF"/>
      <w:u w:val="single"/>
    </w:rPr>
  </w:style>
  <w:style w:type="paragraph" w:styleId="NoSpacing">
    <w:name w:val="No Spacing"/>
    <w:uiPriority w:val="1"/>
    <w:qFormat/>
    <w:rsid w:val="0094311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1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53E"/>
    <w:rPr>
      <w:rFonts w:ascii="Segoe UI" w:hAnsi="Segoe UI" w:cs="Segoe UI"/>
      <w:sz w:val="18"/>
      <w:szCs w:val="18"/>
    </w:rPr>
  </w:style>
  <w:style w:type="paragraph" w:styleId="ListParagraph">
    <w:name w:val="List Paragraph"/>
    <w:basedOn w:val="Normal"/>
    <w:uiPriority w:val="34"/>
    <w:qFormat/>
    <w:rsid w:val="00977FAD"/>
    <w:pPr>
      <w:ind w:left="720"/>
      <w:contextualSpacing/>
    </w:pPr>
  </w:style>
  <w:style w:type="paragraph" w:styleId="NormalWeb">
    <w:name w:val="Normal (Web)"/>
    <w:basedOn w:val="Normal"/>
    <w:uiPriority w:val="99"/>
    <w:unhideWhenUsed/>
    <w:rsid w:val="00810DA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034">
      <w:bodyDiv w:val="1"/>
      <w:marLeft w:val="0"/>
      <w:marRight w:val="0"/>
      <w:marTop w:val="0"/>
      <w:marBottom w:val="0"/>
      <w:divBdr>
        <w:top w:val="none" w:sz="0" w:space="0" w:color="auto"/>
        <w:left w:val="none" w:sz="0" w:space="0" w:color="auto"/>
        <w:bottom w:val="none" w:sz="0" w:space="0" w:color="auto"/>
        <w:right w:val="none" w:sz="0" w:space="0" w:color="auto"/>
      </w:divBdr>
    </w:div>
    <w:div w:id="1743335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iqra.sloug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IQRA Single Faith School</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msmith</dc:creator>
  <cp:lastModifiedBy>Maria Smith</cp:lastModifiedBy>
  <cp:revision>6</cp:revision>
  <cp:lastPrinted>2016-05-27T09:26:00Z</cp:lastPrinted>
  <dcterms:created xsi:type="dcterms:W3CDTF">2019-01-14T14:36:00Z</dcterms:created>
  <dcterms:modified xsi:type="dcterms:W3CDTF">2019-01-15T12:07:00Z</dcterms:modified>
</cp:coreProperties>
</file>