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92" w:rsidRDefault="00EE0EE0">
      <w:r>
        <w:rPr>
          <w:noProof/>
          <w:lang w:eastAsia="en-GB"/>
        </w:rPr>
        <mc:AlternateContent>
          <mc:Choice Requires="wps">
            <w:drawing>
              <wp:anchor distT="45720" distB="45720" distL="114300" distR="114300" simplePos="0" relativeHeight="251667456" behindDoc="0" locked="0" layoutInCell="1" allowOverlap="1" wp14:anchorId="29B613D2" wp14:editId="492325A6">
                <wp:simplePos x="0" y="0"/>
                <wp:positionH relativeFrom="margin">
                  <wp:posOffset>-676275</wp:posOffset>
                </wp:positionH>
                <wp:positionV relativeFrom="paragraph">
                  <wp:posOffset>295275</wp:posOffset>
                </wp:positionV>
                <wp:extent cx="7077075" cy="25527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52700"/>
                        </a:xfrm>
                        <a:prstGeom prst="rect">
                          <a:avLst/>
                        </a:prstGeom>
                        <a:solidFill>
                          <a:srgbClr val="FFFFFF"/>
                        </a:solidFill>
                        <a:ln w="28575">
                          <a:solidFill>
                            <a:srgbClr val="C00000"/>
                          </a:solidFill>
                          <a:prstDash val="dashDot"/>
                          <a:miter lim="800000"/>
                          <a:headEnd/>
                          <a:tailEnd/>
                        </a:ln>
                        <a:effectLst>
                          <a:innerShdw blurRad="63500" dist="50800" dir="13500000">
                            <a:prstClr val="black">
                              <a:alpha val="50000"/>
                            </a:prstClr>
                          </a:innerShdw>
                        </a:effectLst>
                      </wps:spPr>
                      <wps:txbx>
                        <w:txbxContent>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Dear Parents, Carers and Friends of Iqra Primary School, </w:t>
                            </w:r>
                          </w:p>
                          <w:p w:rsidR="00EE0EE0" w:rsidRPr="00EE0EE0" w:rsidRDefault="00EE0EE0" w:rsidP="00EE0EE0">
                            <w:pPr>
                              <w:widowControl w:val="0"/>
                              <w:spacing w:line="180" w:lineRule="auto"/>
                              <w:rPr>
                                <w:rFonts w:ascii="Comic Sans MS" w:hAnsi="Comic Sans MS"/>
                                <w:b/>
                                <w:bCs/>
                                <w:sz w:val="24"/>
                                <w:szCs w:val="24"/>
                              </w:rPr>
                            </w:pPr>
                            <w:proofErr w:type="spellStart"/>
                            <w:r w:rsidRPr="00EE0EE0">
                              <w:rPr>
                                <w:rFonts w:ascii="Comic Sans MS" w:hAnsi="Comic Sans MS"/>
                                <w:b/>
                                <w:bCs/>
                                <w:sz w:val="24"/>
                                <w:szCs w:val="24"/>
                              </w:rPr>
                              <w:t>Assalam</w:t>
                            </w:r>
                            <w:proofErr w:type="spellEnd"/>
                            <w:r w:rsidRPr="00EE0EE0">
                              <w:rPr>
                                <w:rFonts w:ascii="Comic Sans MS" w:hAnsi="Comic Sans MS"/>
                                <w:b/>
                                <w:bCs/>
                                <w:sz w:val="24"/>
                                <w:szCs w:val="24"/>
                              </w:rPr>
                              <w:t xml:space="preserve"> u </w:t>
                            </w:r>
                            <w:proofErr w:type="spellStart"/>
                            <w:r w:rsidRPr="00EE0EE0">
                              <w:rPr>
                                <w:rFonts w:ascii="Comic Sans MS" w:hAnsi="Comic Sans MS"/>
                                <w:b/>
                                <w:bCs/>
                                <w:sz w:val="24"/>
                                <w:szCs w:val="24"/>
                              </w:rPr>
                              <w:t>Alaikum</w:t>
                            </w:r>
                            <w:proofErr w:type="spellEnd"/>
                            <w:r w:rsidRPr="00EE0EE0">
                              <w:rPr>
                                <w:rFonts w:ascii="Comic Sans MS" w:hAnsi="Comic Sans MS"/>
                                <w:b/>
                                <w:bCs/>
                                <w:sz w:val="24"/>
                                <w:szCs w:val="24"/>
                              </w:rPr>
                              <w:t>.</w:t>
                            </w:r>
                          </w:p>
                          <w:p w:rsidR="00EE0EE0" w:rsidRPr="00EE0EE0" w:rsidRDefault="00EE0EE0" w:rsidP="00EE0EE0">
                            <w:pPr>
                              <w:rPr>
                                <w:rFonts w:ascii="Comic Sans MS" w:hAnsi="Comic Sans MS"/>
                                <w:sz w:val="24"/>
                                <w:szCs w:val="24"/>
                              </w:rPr>
                            </w:pPr>
                            <w:r w:rsidRPr="00EE0EE0">
                              <w:rPr>
                                <w:rFonts w:ascii="Comic Sans MS" w:hAnsi="Comic Sans MS"/>
                                <w:sz w:val="24"/>
                                <w:szCs w:val="24"/>
                              </w:rPr>
                              <w:t>I am writing to you on behalf of all the staff to thank you for making this</w:t>
                            </w:r>
                            <w:r w:rsidR="00742E26">
                              <w:rPr>
                                <w:rFonts w:ascii="Comic Sans MS" w:hAnsi="Comic Sans MS"/>
                                <w:sz w:val="24"/>
                                <w:szCs w:val="24"/>
                              </w:rPr>
                              <w:t xml:space="preserve"> year such a wonderful year</w:t>
                            </w:r>
                            <w:r w:rsidRPr="00EE0EE0">
                              <w:rPr>
                                <w:rFonts w:ascii="Comic Sans MS" w:hAnsi="Comic Sans MS"/>
                                <w:sz w:val="24"/>
                                <w:szCs w:val="24"/>
                              </w:rPr>
                              <w:t xml:space="preserve"> for Iqra. There </w:t>
                            </w:r>
                            <w:r w:rsidR="00742E26">
                              <w:rPr>
                                <w:rFonts w:ascii="Comic Sans MS" w:hAnsi="Comic Sans MS"/>
                                <w:sz w:val="24"/>
                                <w:szCs w:val="24"/>
                              </w:rPr>
                              <w:t>have been</w:t>
                            </w:r>
                            <w:r w:rsidRPr="00EE0EE0">
                              <w:rPr>
                                <w:rFonts w:ascii="Comic Sans MS" w:hAnsi="Comic Sans MS"/>
                                <w:sz w:val="24"/>
                                <w:szCs w:val="24"/>
                              </w:rPr>
                              <w:t xml:space="preserve"> so many aspects of school life that have contributed to this success</w:t>
                            </w:r>
                            <w:r w:rsidR="00742E26">
                              <w:rPr>
                                <w:rFonts w:ascii="Comic Sans MS" w:hAnsi="Comic Sans MS"/>
                                <w:sz w:val="24"/>
                                <w:szCs w:val="24"/>
                              </w:rPr>
                              <w:t xml:space="preserve">, but a number of highlights </w:t>
                            </w:r>
                            <w:r w:rsidRPr="00EE0EE0">
                              <w:rPr>
                                <w:rFonts w:ascii="Comic Sans MS" w:hAnsi="Comic Sans MS"/>
                                <w:sz w:val="24"/>
                                <w:szCs w:val="24"/>
                              </w:rPr>
                              <w:t>particularly come to mind.</w:t>
                            </w:r>
                          </w:p>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Most recently our results at the end of EYFS, Year 1 Phonics Screening Test, end of Key Stage 1 and 2 SATs results from Year 2 and Year 6 have been </w:t>
                            </w:r>
                            <w:r w:rsidRPr="00EE0EE0">
                              <w:rPr>
                                <w:rFonts w:ascii="Comic Sans MS" w:hAnsi="Comic Sans MS"/>
                                <w:b/>
                                <w:sz w:val="24"/>
                                <w:szCs w:val="24"/>
                              </w:rPr>
                              <w:t>phenomenal!</w:t>
                            </w:r>
                            <w:r w:rsidRPr="00EE0EE0">
                              <w:rPr>
                                <w:rFonts w:ascii="Comic Sans MS" w:hAnsi="Comic Sans MS"/>
                                <w:sz w:val="24"/>
                                <w:szCs w:val="24"/>
                              </w:rPr>
                              <w:t xml:space="preserve"> We have attained the best results to date. We would like to share this success with you and thank you all as parents and carers for your invaluable input.</w:t>
                            </w:r>
                          </w:p>
                          <w:p w:rsidR="00EE0EE0" w:rsidRDefault="00EE0EE0" w:rsidP="00EE0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613D2" id="_x0000_t202" coordsize="21600,21600" o:spt="202" path="m,l,21600r21600,l21600,xe">
                <v:stroke joinstyle="miter"/>
                <v:path gradientshapeok="t" o:connecttype="rect"/>
              </v:shapetype>
              <v:shape id="Text Box 2" o:spid="_x0000_s1026" type="#_x0000_t202" style="position:absolute;margin-left:-53.25pt;margin-top:23.25pt;width:557.25pt;height:20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" strokecolor="#c00000" strokeweight="2.25pt">
                <v:stroke dashstyle="dashDot"/>
                <v:textbox>
                  <w:txbxContent>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Dear Parents, Carers and Friends of Iqra Primary School, </w:t>
                      </w:r>
                    </w:p>
                    <w:p w:rsidR="00EE0EE0" w:rsidRPr="00EE0EE0" w:rsidRDefault="00EE0EE0" w:rsidP="00EE0EE0">
                      <w:pPr>
                        <w:widowControl w:val="0"/>
                        <w:spacing w:line="180" w:lineRule="auto"/>
                        <w:rPr>
                          <w:rFonts w:ascii="Comic Sans MS" w:hAnsi="Comic Sans MS"/>
                          <w:b/>
                          <w:bCs/>
                          <w:sz w:val="24"/>
                          <w:szCs w:val="24"/>
                        </w:rPr>
                      </w:pPr>
                      <w:proofErr w:type="spellStart"/>
                      <w:r w:rsidRPr="00EE0EE0">
                        <w:rPr>
                          <w:rFonts w:ascii="Comic Sans MS" w:hAnsi="Comic Sans MS"/>
                          <w:b/>
                          <w:bCs/>
                          <w:sz w:val="24"/>
                          <w:szCs w:val="24"/>
                        </w:rPr>
                        <w:t>Assalam</w:t>
                      </w:r>
                      <w:proofErr w:type="spellEnd"/>
                      <w:r w:rsidRPr="00EE0EE0">
                        <w:rPr>
                          <w:rFonts w:ascii="Comic Sans MS" w:hAnsi="Comic Sans MS"/>
                          <w:b/>
                          <w:bCs/>
                          <w:sz w:val="24"/>
                          <w:szCs w:val="24"/>
                        </w:rPr>
                        <w:t xml:space="preserve"> u </w:t>
                      </w:r>
                      <w:proofErr w:type="spellStart"/>
                      <w:r w:rsidRPr="00EE0EE0">
                        <w:rPr>
                          <w:rFonts w:ascii="Comic Sans MS" w:hAnsi="Comic Sans MS"/>
                          <w:b/>
                          <w:bCs/>
                          <w:sz w:val="24"/>
                          <w:szCs w:val="24"/>
                        </w:rPr>
                        <w:t>Alaikum</w:t>
                      </w:r>
                      <w:proofErr w:type="spellEnd"/>
                      <w:r w:rsidRPr="00EE0EE0">
                        <w:rPr>
                          <w:rFonts w:ascii="Comic Sans MS" w:hAnsi="Comic Sans MS"/>
                          <w:b/>
                          <w:bCs/>
                          <w:sz w:val="24"/>
                          <w:szCs w:val="24"/>
                        </w:rPr>
                        <w:t>.</w:t>
                      </w:r>
                    </w:p>
                    <w:p w:rsidR="00EE0EE0" w:rsidRPr="00EE0EE0" w:rsidRDefault="00EE0EE0" w:rsidP="00EE0EE0">
                      <w:pPr>
                        <w:rPr>
                          <w:rFonts w:ascii="Comic Sans MS" w:hAnsi="Comic Sans MS"/>
                          <w:sz w:val="24"/>
                          <w:szCs w:val="24"/>
                        </w:rPr>
                      </w:pPr>
                      <w:r w:rsidRPr="00EE0EE0">
                        <w:rPr>
                          <w:rFonts w:ascii="Comic Sans MS" w:hAnsi="Comic Sans MS"/>
                          <w:sz w:val="24"/>
                          <w:szCs w:val="24"/>
                        </w:rPr>
                        <w:t>I am writing to you on behalf of all the staff to thank you for making this</w:t>
                      </w:r>
                      <w:r w:rsidR="00742E26">
                        <w:rPr>
                          <w:rFonts w:ascii="Comic Sans MS" w:hAnsi="Comic Sans MS"/>
                          <w:sz w:val="24"/>
                          <w:szCs w:val="24"/>
                        </w:rPr>
                        <w:t xml:space="preserve"> year such a wonderful year</w:t>
                      </w:r>
                      <w:r w:rsidRPr="00EE0EE0">
                        <w:rPr>
                          <w:rFonts w:ascii="Comic Sans MS" w:hAnsi="Comic Sans MS"/>
                          <w:sz w:val="24"/>
                          <w:szCs w:val="24"/>
                        </w:rPr>
                        <w:t xml:space="preserve"> for Iqra. There </w:t>
                      </w:r>
                      <w:r w:rsidR="00742E26">
                        <w:rPr>
                          <w:rFonts w:ascii="Comic Sans MS" w:hAnsi="Comic Sans MS"/>
                          <w:sz w:val="24"/>
                          <w:szCs w:val="24"/>
                        </w:rPr>
                        <w:t>have been</w:t>
                      </w:r>
                      <w:r w:rsidRPr="00EE0EE0">
                        <w:rPr>
                          <w:rFonts w:ascii="Comic Sans MS" w:hAnsi="Comic Sans MS"/>
                          <w:sz w:val="24"/>
                          <w:szCs w:val="24"/>
                        </w:rPr>
                        <w:t xml:space="preserve"> so many aspects of school life that have contributed to this success</w:t>
                      </w:r>
                      <w:r w:rsidR="00742E26">
                        <w:rPr>
                          <w:rFonts w:ascii="Comic Sans MS" w:hAnsi="Comic Sans MS"/>
                          <w:sz w:val="24"/>
                          <w:szCs w:val="24"/>
                        </w:rPr>
                        <w:t xml:space="preserve">, but a number of highlights </w:t>
                      </w:r>
                      <w:r w:rsidRPr="00EE0EE0">
                        <w:rPr>
                          <w:rFonts w:ascii="Comic Sans MS" w:hAnsi="Comic Sans MS"/>
                          <w:sz w:val="24"/>
                          <w:szCs w:val="24"/>
                        </w:rPr>
                        <w:t>particularly come to mind.</w:t>
                      </w:r>
                    </w:p>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Most recently our results at the end of EYFS, Year 1 Phonics Screening Test, end of Key Stage 1 and 2 SATs results from Year 2 and Year 6 have been </w:t>
                      </w:r>
                      <w:r w:rsidRPr="00EE0EE0">
                        <w:rPr>
                          <w:rFonts w:ascii="Comic Sans MS" w:hAnsi="Comic Sans MS"/>
                          <w:b/>
                          <w:sz w:val="24"/>
                          <w:szCs w:val="24"/>
                        </w:rPr>
                        <w:t>phenomenal!</w:t>
                      </w:r>
                      <w:r w:rsidRPr="00EE0EE0">
                        <w:rPr>
                          <w:rFonts w:ascii="Comic Sans MS" w:hAnsi="Comic Sans MS"/>
                          <w:sz w:val="24"/>
                          <w:szCs w:val="24"/>
                        </w:rPr>
                        <w:t xml:space="preserve"> We have attained the best results to date. We would like to share this success with you and thank you all as parents and carers for your invaluable input.</w:t>
                      </w:r>
                    </w:p>
                    <w:p w:rsidR="00EE0EE0" w:rsidRDefault="00EE0EE0" w:rsidP="00EE0EE0"/>
                  </w:txbxContent>
                </v:textbox>
                <w10:wrap type="square" anchorx="margin"/>
              </v:shape>
            </w:pict>
          </mc:Fallback>
        </mc:AlternateContent>
      </w:r>
    </w:p>
    <w:p w:rsidR="00135E6E" w:rsidRDefault="00EE0EE0">
      <w:r>
        <w:rPr>
          <w:noProof/>
          <w:lang w:eastAsia="en-GB"/>
        </w:rPr>
        <mc:AlternateContent>
          <mc:Choice Requires="wps">
            <w:drawing>
              <wp:anchor distT="45720" distB="45720" distL="114300" distR="114300" simplePos="0" relativeHeight="251659264" behindDoc="0" locked="0" layoutInCell="1" allowOverlap="1" wp14:anchorId="7F79E9C3" wp14:editId="0309CE76">
                <wp:simplePos x="0" y="0"/>
                <wp:positionH relativeFrom="margin">
                  <wp:posOffset>-600075</wp:posOffset>
                </wp:positionH>
                <wp:positionV relativeFrom="paragraph">
                  <wp:posOffset>3142615</wp:posOffset>
                </wp:positionV>
                <wp:extent cx="7096125" cy="448627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486275"/>
                        </a:xfrm>
                        <a:prstGeom prst="rect">
                          <a:avLst/>
                        </a:prstGeom>
                        <a:solidFill>
                          <a:sysClr val="window" lastClr="FFFFFF"/>
                        </a:solidFill>
                        <a:ln w="57150" cap="flat" cmpd="sng" algn="ctr">
                          <a:solidFill>
                            <a:srgbClr val="5B9BD5"/>
                          </a:solidFill>
                          <a:prstDash val="solid"/>
                          <a:miter lim="800000"/>
                          <a:headEnd/>
                          <a:tailEnd/>
                        </a:ln>
                        <a:effectLst/>
                      </wps:spPr>
                      <wps:txbx>
                        <w:txbxContent>
                          <w:p w:rsidR="00EE0EE0" w:rsidRPr="00EE0EE0" w:rsidRDefault="00EE0EE0" w:rsidP="00EE0EE0">
                            <w:pPr>
                              <w:rPr>
                                <w:b/>
                                <w:sz w:val="24"/>
                                <w:szCs w:val="24"/>
                                <w:u w:val="single"/>
                              </w:rPr>
                            </w:pPr>
                            <w:r w:rsidRPr="00EE0EE0">
                              <w:rPr>
                                <w:b/>
                                <w:sz w:val="24"/>
                                <w:szCs w:val="24"/>
                                <w:u w:val="single"/>
                              </w:rPr>
                              <w:t>Results Summary and Highlights 2018.</w:t>
                            </w:r>
                          </w:p>
                          <w:p w:rsidR="00EE0EE0" w:rsidRPr="00EE0EE0" w:rsidRDefault="00EE0EE0" w:rsidP="00EE0EE0">
                            <w:pPr>
                              <w:rPr>
                                <w:sz w:val="24"/>
                                <w:szCs w:val="24"/>
                                <w:u w:val="single"/>
                              </w:rPr>
                            </w:pPr>
                            <w:r w:rsidRPr="00EE0EE0">
                              <w:rPr>
                                <w:sz w:val="24"/>
                                <w:szCs w:val="24"/>
                                <w:u w:val="single"/>
                              </w:rPr>
                              <w:t xml:space="preserve">EYFS Results </w:t>
                            </w:r>
                          </w:p>
                          <w:tbl>
                            <w:tblPr>
                              <w:tblStyle w:val="TableGrid"/>
                              <w:tblW w:w="0" w:type="auto"/>
                              <w:tblLook w:val="04A0" w:firstRow="1" w:lastRow="0" w:firstColumn="1" w:lastColumn="0" w:noHBand="0" w:noVBand="1"/>
                            </w:tblPr>
                            <w:tblGrid>
                              <w:gridCol w:w="4390"/>
                              <w:gridCol w:w="2976"/>
                            </w:tblGrid>
                            <w:tr w:rsidR="00EE0EE0" w:rsidRPr="00EE0EE0" w:rsidTr="00590CD8">
                              <w:tc>
                                <w:tcPr>
                                  <w:tcW w:w="7366" w:type="dxa"/>
                                  <w:gridSpan w:val="2"/>
                                  <w:shd w:val="clear" w:color="auto" w:fill="C00000"/>
                                </w:tcPr>
                                <w:p w:rsidR="00EE0EE0" w:rsidRPr="00EE0EE0" w:rsidRDefault="00EE0EE0" w:rsidP="00EE0EE0">
                                  <w:pPr>
                                    <w:rPr>
                                      <w:b/>
                                      <w:sz w:val="24"/>
                                      <w:szCs w:val="24"/>
                                    </w:rPr>
                                  </w:pPr>
                                  <w:r w:rsidRPr="00EE0EE0">
                                    <w:rPr>
                                      <w:sz w:val="24"/>
                                      <w:szCs w:val="24"/>
                                    </w:rPr>
                                    <w:t xml:space="preserve">                                                                                                          </w:t>
                                  </w:r>
                                  <w:r w:rsidRPr="00EE0EE0">
                                    <w:rPr>
                                      <w:b/>
                                      <w:sz w:val="24"/>
                                      <w:szCs w:val="24"/>
                                    </w:rPr>
                                    <w:t xml:space="preserve">RESULTS </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School Good level of development (GLD)</w:t>
                                  </w:r>
                                </w:p>
                              </w:tc>
                              <w:tc>
                                <w:tcPr>
                                  <w:tcW w:w="2976" w:type="dxa"/>
                                </w:tcPr>
                                <w:p w:rsidR="00EE0EE0" w:rsidRPr="00742E26" w:rsidRDefault="00EE0EE0" w:rsidP="00EE0EE0">
                                  <w:pPr>
                                    <w:jc w:val="center"/>
                                    <w:rPr>
                                      <w:b/>
                                      <w:sz w:val="24"/>
                                      <w:szCs w:val="24"/>
                                    </w:rPr>
                                  </w:pPr>
                                  <w:r w:rsidRPr="00742E26">
                                    <w:rPr>
                                      <w:b/>
                                      <w:sz w:val="24"/>
                                      <w:szCs w:val="24"/>
                                      <w:highlight w:val="green"/>
                                    </w:rPr>
                                    <w:t>82%</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Good level of development</w:t>
                                  </w:r>
                                </w:p>
                              </w:tc>
                              <w:tc>
                                <w:tcPr>
                                  <w:tcW w:w="2976" w:type="dxa"/>
                                </w:tcPr>
                                <w:p w:rsidR="00EE0EE0" w:rsidRPr="00EE0EE0" w:rsidRDefault="00EE0EE0" w:rsidP="00EE0EE0">
                                  <w:pPr>
                                    <w:jc w:val="center"/>
                                    <w:rPr>
                                      <w:sz w:val="24"/>
                                      <w:szCs w:val="24"/>
                                    </w:rPr>
                                  </w:pPr>
                                  <w:r w:rsidRPr="00EE0EE0">
                                    <w:rPr>
                                      <w:sz w:val="24"/>
                                      <w:szCs w:val="24"/>
                                    </w:rPr>
                                    <w:t>71%</w:t>
                                  </w:r>
                                </w:p>
                              </w:tc>
                            </w:tr>
                          </w:tbl>
                          <w:p w:rsidR="00EE0EE0" w:rsidRPr="00EE0EE0" w:rsidRDefault="00EE0EE0" w:rsidP="00EE0EE0">
                            <w:pPr>
                              <w:rPr>
                                <w:sz w:val="24"/>
                                <w:szCs w:val="24"/>
                              </w:rPr>
                            </w:pPr>
                          </w:p>
                          <w:p w:rsidR="00EE0EE0" w:rsidRPr="00EE0EE0" w:rsidRDefault="00EE0EE0" w:rsidP="00EE0EE0">
                            <w:pPr>
                              <w:rPr>
                                <w:sz w:val="24"/>
                                <w:szCs w:val="24"/>
                                <w:u w:val="single"/>
                              </w:rPr>
                            </w:pPr>
                            <w:r w:rsidRPr="00EE0EE0">
                              <w:rPr>
                                <w:sz w:val="24"/>
                                <w:szCs w:val="24"/>
                                <w:u w:val="single"/>
                              </w:rPr>
                              <w:t>Year 1 phonics Check</w:t>
                            </w:r>
                          </w:p>
                          <w:tbl>
                            <w:tblPr>
                              <w:tblStyle w:val="TableGrid"/>
                              <w:tblW w:w="0" w:type="auto"/>
                              <w:tblLook w:val="04A0" w:firstRow="1" w:lastRow="0" w:firstColumn="1" w:lastColumn="0" w:noHBand="0" w:noVBand="1"/>
                            </w:tblPr>
                            <w:tblGrid>
                              <w:gridCol w:w="4390"/>
                              <w:gridCol w:w="2976"/>
                            </w:tblGrid>
                            <w:tr w:rsidR="00EE0EE0" w:rsidRPr="00EE0EE0" w:rsidTr="00590CD8">
                              <w:tc>
                                <w:tcPr>
                                  <w:tcW w:w="7366" w:type="dxa"/>
                                  <w:gridSpan w:val="2"/>
                                  <w:shd w:val="clear" w:color="auto" w:fill="C00000"/>
                                </w:tcPr>
                                <w:p w:rsidR="00EE0EE0" w:rsidRPr="00EE0EE0" w:rsidRDefault="00EE0EE0" w:rsidP="00EE0EE0">
                                  <w:pPr>
                                    <w:rPr>
                                      <w:b/>
                                      <w:sz w:val="24"/>
                                      <w:szCs w:val="24"/>
                                    </w:rPr>
                                  </w:pPr>
                                  <w:r w:rsidRPr="00EE0EE0">
                                    <w:rPr>
                                      <w:sz w:val="24"/>
                                      <w:szCs w:val="24"/>
                                    </w:rPr>
                                    <w:t xml:space="preserve">                                                                                                          </w:t>
                                  </w:r>
                                  <w:r w:rsidRPr="00EE0EE0">
                                    <w:rPr>
                                      <w:b/>
                                      <w:sz w:val="24"/>
                                      <w:szCs w:val="24"/>
                                    </w:rPr>
                                    <w:t xml:space="preserve">RESULTS </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School pass rate</w:t>
                                  </w:r>
                                </w:p>
                              </w:tc>
                              <w:tc>
                                <w:tcPr>
                                  <w:tcW w:w="2976" w:type="dxa"/>
                                </w:tcPr>
                                <w:p w:rsidR="00EE0EE0" w:rsidRPr="00742E26" w:rsidRDefault="00EE0EE0" w:rsidP="00EE0EE0">
                                  <w:pPr>
                                    <w:jc w:val="center"/>
                                    <w:rPr>
                                      <w:b/>
                                      <w:sz w:val="24"/>
                                      <w:szCs w:val="24"/>
                                    </w:rPr>
                                  </w:pPr>
                                  <w:r w:rsidRPr="00742E26">
                                    <w:rPr>
                                      <w:b/>
                                      <w:sz w:val="24"/>
                                      <w:szCs w:val="24"/>
                                      <w:highlight w:val="green"/>
                                    </w:rPr>
                                    <w:t>93%</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pass rate</w:t>
                                  </w:r>
                                </w:p>
                              </w:tc>
                              <w:tc>
                                <w:tcPr>
                                  <w:tcW w:w="2976" w:type="dxa"/>
                                </w:tcPr>
                                <w:p w:rsidR="00EE0EE0" w:rsidRPr="00EE0EE0" w:rsidRDefault="00EE0EE0" w:rsidP="00EE0EE0">
                                  <w:pPr>
                                    <w:jc w:val="center"/>
                                    <w:rPr>
                                      <w:sz w:val="24"/>
                                      <w:szCs w:val="24"/>
                                    </w:rPr>
                                  </w:pPr>
                                  <w:r w:rsidRPr="00EE0EE0">
                                    <w:rPr>
                                      <w:sz w:val="24"/>
                                      <w:szCs w:val="24"/>
                                    </w:rPr>
                                    <w:t>81%</w:t>
                                  </w:r>
                                </w:p>
                              </w:tc>
                            </w:tr>
                          </w:tbl>
                          <w:p w:rsidR="00EE0EE0" w:rsidRPr="00EE0EE0" w:rsidRDefault="00EE0EE0" w:rsidP="00EE0EE0">
                            <w:pPr>
                              <w:rPr>
                                <w:sz w:val="24"/>
                                <w:szCs w:val="24"/>
                              </w:rPr>
                            </w:pPr>
                          </w:p>
                          <w:p w:rsidR="00EE0EE0" w:rsidRPr="00EE0EE0" w:rsidRDefault="00EE0EE0" w:rsidP="00EE0EE0">
                            <w:pPr>
                              <w:rPr>
                                <w:sz w:val="24"/>
                                <w:szCs w:val="24"/>
                                <w:u w:val="single"/>
                              </w:rPr>
                            </w:pPr>
                            <w:r w:rsidRPr="00EE0EE0">
                              <w:rPr>
                                <w:sz w:val="24"/>
                                <w:szCs w:val="24"/>
                                <w:u w:val="single"/>
                              </w:rPr>
                              <w:t>Key Stage 1 SATs Results</w:t>
                            </w:r>
                          </w:p>
                          <w:tbl>
                            <w:tblPr>
                              <w:tblStyle w:val="TableGrid"/>
                              <w:tblW w:w="0" w:type="auto"/>
                              <w:tblLook w:val="04A0" w:firstRow="1" w:lastRow="0" w:firstColumn="1" w:lastColumn="0" w:noHBand="0" w:noVBand="1"/>
                            </w:tblPr>
                            <w:tblGrid>
                              <w:gridCol w:w="1696"/>
                              <w:gridCol w:w="1560"/>
                              <w:gridCol w:w="1984"/>
                              <w:gridCol w:w="1559"/>
                              <w:gridCol w:w="1985"/>
                            </w:tblGrid>
                            <w:tr w:rsidR="00EE0EE0" w:rsidRPr="00EE0EE0" w:rsidTr="00590CD8">
                              <w:tc>
                                <w:tcPr>
                                  <w:tcW w:w="1696" w:type="dxa"/>
                                  <w:shd w:val="clear" w:color="auto" w:fill="C00000"/>
                                </w:tcPr>
                                <w:p w:rsidR="00EE0EE0" w:rsidRPr="00EE0EE0" w:rsidRDefault="00EE0EE0" w:rsidP="00EE0EE0">
                                  <w:pPr>
                                    <w:rPr>
                                      <w:sz w:val="24"/>
                                      <w:szCs w:val="24"/>
                                    </w:rPr>
                                  </w:pPr>
                                </w:p>
                              </w:tc>
                              <w:tc>
                                <w:tcPr>
                                  <w:tcW w:w="156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Expected</w:t>
                                  </w:r>
                                </w:p>
                              </w:tc>
                              <w:tc>
                                <w:tcPr>
                                  <w:tcW w:w="1984"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Expected</w:t>
                                  </w:r>
                                </w:p>
                              </w:tc>
                              <w:tc>
                                <w:tcPr>
                                  <w:tcW w:w="1559"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Exceeding</w:t>
                                  </w:r>
                                </w:p>
                              </w:tc>
                              <w:tc>
                                <w:tcPr>
                                  <w:tcW w:w="1985"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Exceeding</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Reading</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81%</w:t>
                                  </w:r>
                                </w:p>
                              </w:tc>
                              <w:tc>
                                <w:tcPr>
                                  <w:tcW w:w="1984" w:type="dxa"/>
                                </w:tcPr>
                                <w:p w:rsidR="00EE0EE0" w:rsidRPr="00EE0EE0" w:rsidRDefault="00EE0EE0" w:rsidP="00EE0EE0">
                                  <w:pPr>
                                    <w:jc w:val="center"/>
                                    <w:rPr>
                                      <w:sz w:val="24"/>
                                      <w:szCs w:val="24"/>
                                    </w:rPr>
                                  </w:pPr>
                                  <w:r w:rsidRPr="00EE0EE0">
                                    <w:rPr>
                                      <w:sz w:val="24"/>
                                      <w:szCs w:val="24"/>
                                    </w:rPr>
                                    <w:t>76%</w:t>
                                  </w:r>
                                </w:p>
                              </w:tc>
                              <w:tc>
                                <w:tcPr>
                                  <w:tcW w:w="1559" w:type="dxa"/>
                                </w:tcPr>
                                <w:p w:rsidR="00EE0EE0" w:rsidRPr="00EE0EE0" w:rsidRDefault="00EE0EE0" w:rsidP="00EE0EE0">
                                  <w:pPr>
                                    <w:jc w:val="center"/>
                                    <w:rPr>
                                      <w:sz w:val="24"/>
                                      <w:szCs w:val="24"/>
                                      <w:highlight w:val="green"/>
                                    </w:rPr>
                                  </w:pPr>
                                  <w:r w:rsidRPr="00EE0EE0">
                                    <w:rPr>
                                      <w:sz w:val="24"/>
                                      <w:szCs w:val="24"/>
                                      <w:highlight w:val="green"/>
                                    </w:rPr>
                                    <w:t>30%</w:t>
                                  </w:r>
                                </w:p>
                              </w:tc>
                              <w:tc>
                                <w:tcPr>
                                  <w:tcW w:w="1985" w:type="dxa"/>
                                </w:tcPr>
                                <w:p w:rsidR="00EE0EE0" w:rsidRPr="00EE0EE0" w:rsidRDefault="00EE0EE0" w:rsidP="00EE0EE0">
                                  <w:pPr>
                                    <w:jc w:val="center"/>
                                    <w:rPr>
                                      <w:sz w:val="24"/>
                                      <w:szCs w:val="24"/>
                                    </w:rPr>
                                  </w:pPr>
                                  <w:r w:rsidRPr="00EE0EE0">
                                    <w:rPr>
                                      <w:sz w:val="24"/>
                                      <w:szCs w:val="24"/>
                                    </w:rPr>
                                    <w:t>25%</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Writing</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82%</w:t>
                                  </w:r>
                                </w:p>
                              </w:tc>
                              <w:tc>
                                <w:tcPr>
                                  <w:tcW w:w="1984" w:type="dxa"/>
                                </w:tcPr>
                                <w:p w:rsidR="00EE0EE0" w:rsidRPr="00EE0EE0" w:rsidRDefault="00EE0EE0" w:rsidP="00EE0EE0">
                                  <w:pPr>
                                    <w:jc w:val="center"/>
                                    <w:rPr>
                                      <w:sz w:val="24"/>
                                      <w:szCs w:val="24"/>
                                    </w:rPr>
                                  </w:pPr>
                                  <w:r w:rsidRPr="00EE0EE0">
                                    <w:rPr>
                                      <w:sz w:val="24"/>
                                      <w:szCs w:val="24"/>
                                    </w:rPr>
                                    <w:t>68%</w:t>
                                  </w:r>
                                </w:p>
                              </w:tc>
                              <w:tc>
                                <w:tcPr>
                                  <w:tcW w:w="1559" w:type="dxa"/>
                                </w:tcPr>
                                <w:p w:rsidR="00EE0EE0" w:rsidRPr="00EE0EE0" w:rsidRDefault="00EE0EE0" w:rsidP="00EE0EE0">
                                  <w:pPr>
                                    <w:jc w:val="center"/>
                                    <w:rPr>
                                      <w:sz w:val="24"/>
                                      <w:szCs w:val="24"/>
                                      <w:highlight w:val="green"/>
                                    </w:rPr>
                                  </w:pPr>
                                  <w:r w:rsidRPr="00EE0EE0">
                                    <w:rPr>
                                      <w:sz w:val="24"/>
                                      <w:szCs w:val="24"/>
                                      <w:highlight w:val="green"/>
                                    </w:rPr>
                                    <w:t>26%</w:t>
                                  </w:r>
                                </w:p>
                              </w:tc>
                              <w:tc>
                                <w:tcPr>
                                  <w:tcW w:w="1985" w:type="dxa"/>
                                </w:tcPr>
                                <w:p w:rsidR="00EE0EE0" w:rsidRPr="00EE0EE0" w:rsidRDefault="00EE0EE0" w:rsidP="00EE0EE0">
                                  <w:pPr>
                                    <w:jc w:val="center"/>
                                    <w:rPr>
                                      <w:sz w:val="24"/>
                                      <w:szCs w:val="24"/>
                                    </w:rPr>
                                  </w:pPr>
                                  <w:r w:rsidRPr="00EE0EE0">
                                    <w:rPr>
                                      <w:sz w:val="24"/>
                                      <w:szCs w:val="24"/>
                                    </w:rPr>
                                    <w:t>16%</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Maths</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83%</w:t>
                                  </w:r>
                                </w:p>
                              </w:tc>
                              <w:tc>
                                <w:tcPr>
                                  <w:tcW w:w="1984" w:type="dxa"/>
                                </w:tcPr>
                                <w:p w:rsidR="00EE0EE0" w:rsidRPr="00EE0EE0" w:rsidRDefault="00EE0EE0" w:rsidP="00EE0EE0">
                                  <w:pPr>
                                    <w:jc w:val="center"/>
                                    <w:rPr>
                                      <w:sz w:val="24"/>
                                      <w:szCs w:val="24"/>
                                    </w:rPr>
                                  </w:pPr>
                                  <w:r w:rsidRPr="00EE0EE0">
                                    <w:rPr>
                                      <w:sz w:val="24"/>
                                      <w:szCs w:val="24"/>
                                    </w:rPr>
                                    <w:t>75%</w:t>
                                  </w:r>
                                </w:p>
                              </w:tc>
                              <w:tc>
                                <w:tcPr>
                                  <w:tcW w:w="1559" w:type="dxa"/>
                                </w:tcPr>
                                <w:p w:rsidR="00EE0EE0" w:rsidRPr="00EE0EE0" w:rsidRDefault="00EE0EE0" w:rsidP="00EE0EE0">
                                  <w:pPr>
                                    <w:jc w:val="center"/>
                                    <w:rPr>
                                      <w:sz w:val="24"/>
                                      <w:szCs w:val="24"/>
                                      <w:highlight w:val="green"/>
                                    </w:rPr>
                                  </w:pPr>
                                  <w:r w:rsidRPr="00EE0EE0">
                                    <w:rPr>
                                      <w:sz w:val="24"/>
                                      <w:szCs w:val="24"/>
                                      <w:highlight w:val="green"/>
                                    </w:rPr>
                                    <w:t>30%</w:t>
                                  </w:r>
                                </w:p>
                              </w:tc>
                              <w:tc>
                                <w:tcPr>
                                  <w:tcW w:w="1985" w:type="dxa"/>
                                </w:tcPr>
                                <w:p w:rsidR="00EE0EE0" w:rsidRPr="00EE0EE0" w:rsidRDefault="00EE0EE0" w:rsidP="00EE0EE0">
                                  <w:pPr>
                                    <w:jc w:val="center"/>
                                    <w:rPr>
                                      <w:sz w:val="24"/>
                                      <w:szCs w:val="24"/>
                                    </w:rPr>
                                  </w:pPr>
                                  <w:r w:rsidRPr="00EE0EE0">
                                    <w:rPr>
                                      <w:sz w:val="24"/>
                                      <w:szCs w:val="24"/>
                                    </w:rPr>
                                    <w:t>21%</w:t>
                                  </w:r>
                                </w:p>
                              </w:tc>
                            </w:tr>
                          </w:tbl>
                          <w:p w:rsidR="00EE0EE0" w:rsidRPr="00EE0EE0" w:rsidRDefault="00EE0EE0" w:rsidP="00EE0EE0">
                            <w:pPr>
                              <w:rPr>
                                <w:sz w:val="24"/>
                                <w:szCs w:val="24"/>
                              </w:rPr>
                            </w:pPr>
                          </w:p>
                          <w:p w:rsidR="002E7362" w:rsidRDefault="002E7362" w:rsidP="002E7362"/>
                          <w:p w:rsidR="00135E6E" w:rsidRDefault="00135E6E" w:rsidP="00135E6E"/>
                          <w:p w:rsidR="002E7362" w:rsidRDefault="002E7362" w:rsidP="00135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9C3" id="_x0000_s1027" type="#_x0000_t202" style="position:absolute;margin-left:-47.25pt;margin-top:247.45pt;width:558.75pt;height:3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" fillcolor="window" strokecolor="#5b9bd5" strokeweight="4.5pt">
                <v:textbox>
                  <w:txbxContent>
                    <w:p w:rsidR="00EE0EE0" w:rsidRPr="00EE0EE0" w:rsidRDefault="00EE0EE0" w:rsidP="00EE0EE0">
                      <w:pPr>
                        <w:rPr>
                          <w:b/>
                          <w:sz w:val="24"/>
                          <w:szCs w:val="24"/>
                          <w:u w:val="single"/>
                        </w:rPr>
                      </w:pPr>
                      <w:r w:rsidRPr="00EE0EE0">
                        <w:rPr>
                          <w:b/>
                          <w:sz w:val="24"/>
                          <w:szCs w:val="24"/>
                          <w:u w:val="single"/>
                        </w:rPr>
                        <w:t>Results Summary and Highlights 2018.</w:t>
                      </w:r>
                    </w:p>
                    <w:p w:rsidR="00EE0EE0" w:rsidRPr="00EE0EE0" w:rsidRDefault="00EE0EE0" w:rsidP="00EE0EE0">
                      <w:pPr>
                        <w:rPr>
                          <w:sz w:val="24"/>
                          <w:szCs w:val="24"/>
                          <w:u w:val="single"/>
                        </w:rPr>
                      </w:pPr>
                      <w:r w:rsidRPr="00EE0EE0">
                        <w:rPr>
                          <w:sz w:val="24"/>
                          <w:szCs w:val="24"/>
                          <w:u w:val="single"/>
                        </w:rPr>
                        <w:t xml:space="preserve">EYFS Results </w:t>
                      </w:r>
                    </w:p>
                    <w:tbl>
                      <w:tblPr>
                        <w:tblStyle w:val="TableGrid"/>
                        <w:tblW w:w="0" w:type="auto"/>
                        <w:tblLook w:val="04A0" w:firstRow="1" w:lastRow="0" w:firstColumn="1" w:lastColumn="0" w:noHBand="0" w:noVBand="1"/>
                      </w:tblPr>
                      <w:tblGrid>
                        <w:gridCol w:w="4390"/>
                        <w:gridCol w:w="2976"/>
                      </w:tblGrid>
                      <w:tr w:rsidR="00EE0EE0" w:rsidRPr="00EE0EE0" w:rsidTr="00590CD8">
                        <w:tc>
                          <w:tcPr>
                            <w:tcW w:w="7366" w:type="dxa"/>
                            <w:gridSpan w:val="2"/>
                            <w:shd w:val="clear" w:color="auto" w:fill="C00000"/>
                          </w:tcPr>
                          <w:p w:rsidR="00EE0EE0" w:rsidRPr="00EE0EE0" w:rsidRDefault="00EE0EE0" w:rsidP="00EE0EE0">
                            <w:pPr>
                              <w:rPr>
                                <w:b/>
                                <w:sz w:val="24"/>
                                <w:szCs w:val="24"/>
                              </w:rPr>
                            </w:pPr>
                            <w:r w:rsidRPr="00EE0EE0">
                              <w:rPr>
                                <w:sz w:val="24"/>
                                <w:szCs w:val="24"/>
                              </w:rPr>
                              <w:t xml:space="preserve">                                                                                                          </w:t>
                            </w:r>
                            <w:r w:rsidRPr="00EE0EE0">
                              <w:rPr>
                                <w:b/>
                                <w:sz w:val="24"/>
                                <w:szCs w:val="24"/>
                              </w:rPr>
                              <w:t xml:space="preserve">RESULTS </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School Good level of development (GLD)</w:t>
                            </w:r>
                          </w:p>
                        </w:tc>
                        <w:tc>
                          <w:tcPr>
                            <w:tcW w:w="2976" w:type="dxa"/>
                          </w:tcPr>
                          <w:p w:rsidR="00EE0EE0" w:rsidRPr="00742E26" w:rsidRDefault="00EE0EE0" w:rsidP="00EE0EE0">
                            <w:pPr>
                              <w:jc w:val="center"/>
                              <w:rPr>
                                <w:b/>
                                <w:sz w:val="24"/>
                                <w:szCs w:val="24"/>
                              </w:rPr>
                            </w:pPr>
                            <w:r w:rsidRPr="00742E26">
                              <w:rPr>
                                <w:b/>
                                <w:sz w:val="24"/>
                                <w:szCs w:val="24"/>
                                <w:highlight w:val="green"/>
                              </w:rPr>
                              <w:t>82%</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Good level of development</w:t>
                            </w:r>
                          </w:p>
                        </w:tc>
                        <w:tc>
                          <w:tcPr>
                            <w:tcW w:w="2976" w:type="dxa"/>
                          </w:tcPr>
                          <w:p w:rsidR="00EE0EE0" w:rsidRPr="00EE0EE0" w:rsidRDefault="00EE0EE0" w:rsidP="00EE0EE0">
                            <w:pPr>
                              <w:jc w:val="center"/>
                              <w:rPr>
                                <w:sz w:val="24"/>
                                <w:szCs w:val="24"/>
                              </w:rPr>
                            </w:pPr>
                            <w:r w:rsidRPr="00EE0EE0">
                              <w:rPr>
                                <w:sz w:val="24"/>
                                <w:szCs w:val="24"/>
                              </w:rPr>
                              <w:t>71%</w:t>
                            </w:r>
                          </w:p>
                        </w:tc>
                      </w:tr>
                    </w:tbl>
                    <w:p w:rsidR="00EE0EE0" w:rsidRPr="00EE0EE0" w:rsidRDefault="00EE0EE0" w:rsidP="00EE0EE0">
                      <w:pPr>
                        <w:rPr>
                          <w:sz w:val="24"/>
                          <w:szCs w:val="24"/>
                        </w:rPr>
                      </w:pPr>
                    </w:p>
                    <w:p w:rsidR="00EE0EE0" w:rsidRPr="00EE0EE0" w:rsidRDefault="00EE0EE0" w:rsidP="00EE0EE0">
                      <w:pPr>
                        <w:rPr>
                          <w:sz w:val="24"/>
                          <w:szCs w:val="24"/>
                          <w:u w:val="single"/>
                        </w:rPr>
                      </w:pPr>
                      <w:r w:rsidRPr="00EE0EE0">
                        <w:rPr>
                          <w:sz w:val="24"/>
                          <w:szCs w:val="24"/>
                          <w:u w:val="single"/>
                        </w:rPr>
                        <w:t>Year 1 phonics Check</w:t>
                      </w:r>
                    </w:p>
                    <w:tbl>
                      <w:tblPr>
                        <w:tblStyle w:val="TableGrid"/>
                        <w:tblW w:w="0" w:type="auto"/>
                        <w:tblLook w:val="04A0" w:firstRow="1" w:lastRow="0" w:firstColumn="1" w:lastColumn="0" w:noHBand="0" w:noVBand="1"/>
                      </w:tblPr>
                      <w:tblGrid>
                        <w:gridCol w:w="4390"/>
                        <w:gridCol w:w="2976"/>
                      </w:tblGrid>
                      <w:tr w:rsidR="00EE0EE0" w:rsidRPr="00EE0EE0" w:rsidTr="00590CD8">
                        <w:tc>
                          <w:tcPr>
                            <w:tcW w:w="7366" w:type="dxa"/>
                            <w:gridSpan w:val="2"/>
                            <w:shd w:val="clear" w:color="auto" w:fill="C00000"/>
                          </w:tcPr>
                          <w:p w:rsidR="00EE0EE0" w:rsidRPr="00EE0EE0" w:rsidRDefault="00EE0EE0" w:rsidP="00EE0EE0">
                            <w:pPr>
                              <w:rPr>
                                <w:b/>
                                <w:sz w:val="24"/>
                                <w:szCs w:val="24"/>
                              </w:rPr>
                            </w:pPr>
                            <w:r w:rsidRPr="00EE0EE0">
                              <w:rPr>
                                <w:sz w:val="24"/>
                                <w:szCs w:val="24"/>
                              </w:rPr>
                              <w:t xml:space="preserve">                                                                                                          </w:t>
                            </w:r>
                            <w:r w:rsidRPr="00EE0EE0">
                              <w:rPr>
                                <w:b/>
                                <w:sz w:val="24"/>
                                <w:szCs w:val="24"/>
                              </w:rPr>
                              <w:t xml:space="preserve">RESULTS </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School pass rate</w:t>
                            </w:r>
                          </w:p>
                        </w:tc>
                        <w:tc>
                          <w:tcPr>
                            <w:tcW w:w="2976" w:type="dxa"/>
                          </w:tcPr>
                          <w:p w:rsidR="00EE0EE0" w:rsidRPr="00742E26" w:rsidRDefault="00EE0EE0" w:rsidP="00EE0EE0">
                            <w:pPr>
                              <w:jc w:val="center"/>
                              <w:rPr>
                                <w:b/>
                                <w:sz w:val="24"/>
                                <w:szCs w:val="24"/>
                              </w:rPr>
                            </w:pPr>
                            <w:r w:rsidRPr="00742E26">
                              <w:rPr>
                                <w:b/>
                                <w:sz w:val="24"/>
                                <w:szCs w:val="24"/>
                                <w:highlight w:val="green"/>
                              </w:rPr>
                              <w:t>93%</w:t>
                            </w:r>
                          </w:p>
                        </w:tc>
                      </w:tr>
                      <w:tr w:rsidR="00EE0EE0" w:rsidRPr="00EE0EE0" w:rsidTr="00590CD8">
                        <w:tc>
                          <w:tcPr>
                            <w:tcW w:w="439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pass rate</w:t>
                            </w:r>
                          </w:p>
                        </w:tc>
                        <w:tc>
                          <w:tcPr>
                            <w:tcW w:w="2976" w:type="dxa"/>
                          </w:tcPr>
                          <w:p w:rsidR="00EE0EE0" w:rsidRPr="00EE0EE0" w:rsidRDefault="00EE0EE0" w:rsidP="00EE0EE0">
                            <w:pPr>
                              <w:jc w:val="center"/>
                              <w:rPr>
                                <w:sz w:val="24"/>
                                <w:szCs w:val="24"/>
                              </w:rPr>
                            </w:pPr>
                            <w:r w:rsidRPr="00EE0EE0">
                              <w:rPr>
                                <w:sz w:val="24"/>
                                <w:szCs w:val="24"/>
                              </w:rPr>
                              <w:t>81%</w:t>
                            </w:r>
                          </w:p>
                        </w:tc>
                      </w:tr>
                    </w:tbl>
                    <w:p w:rsidR="00EE0EE0" w:rsidRPr="00EE0EE0" w:rsidRDefault="00EE0EE0" w:rsidP="00EE0EE0">
                      <w:pPr>
                        <w:rPr>
                          <w:sz w:val="24"/>
                          <w:szCs w:val="24"/>
                        </w:rPr>
                      </w:pPr>
                    </w:p>
                    <w:p w:rsidR="00EE0EE0" w:rsidRPr="00EE0EE0" w:rsidRDefault="00EE0EE0" w:rsidP="00EE0EE0">
                      <w:pPr>
                        <w:rPr>
                          <w:sz w:val="24"/>
                          <w:szCs w:val="24"/>
                          <w:u w:val="single"/>
                        </w:rPr>
                      </w:pPr>
                      <w:r w:rsidRPr="00EE0EE0">
                        <w:rPr>
                          <w:sz w:val="24"/>
                          <w:szCs w:val="24"/>
                          <w:u w:val="single"/>
                        </w:rPr>
                        <w:t>Key Stage 1 SATs Results</w:t>
                      </w:r>
                    </w:p>
                    <w:tbl>
                      <w:tblPr>
                        <w:tblStyle w:val="TableGrid"/>
                        <w:tblW w:w="0" w:type="auto"/>
                        <w:tblLook w:val="04A0" w:firstRow="1" w:lastRow="0" w:firstColumn="1" w:lastColumn="0" w:noHBand="0" w:noVBand="1"/>
                      </w:tblPr>
                      <w:tblGrid>
                        <w:gridCol w:w="1696"/>
                        <w:gridCol w:w="1560"/>
                        <w:gridCol w:w="1984"/>
                        <w:gridCol w:w="1559"/>
                        <w:gridCol w:w="1985"/>
                      </w:tblGrid>
                      <w:tr w:rsidR="00EE0EE0" w:rsidRPr="00EE0EE0" w:rsidTr="00590CD8">
                        <w:tc>
                          <w:tcPr>
                            <w:tcW w:w="1696" w:type="dxa"/>
                            <w:shd w:val="clear" w:color="auto" w:fill="C00000"/>
                          </w:tcPr>
                          <w:p w:rsidR="00EE0EE0" w:rsidRPr="00EE0EE0" w:rsidRDefault="00EE0EE0" w:rsidP="00EE0EE0">
                            <w:pPr>
                              <w:rPr>
                                <w:sz w:val="24"/>
                                <w:szCs w:val="24"/>
                              </w:rPr>
                            </w:pPr>
                          </w:p>
                        </w:tc>
                        <w:tc>
                          <w:tcPr>
                            <w:tcW w:w="1560"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Expected</w:t>
                            </w:r>
                          </w:p>
                        </w:tc>
                        <w:tc>
                          <w:tcPr>
                            <w:tcW w:w="1984"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Expected</w:t>
                            </w:r>
                          </w:p>
                        </w:tc>
                        <w:tc>
                          <w:tcPr>
                            <w:tcW w:w="1559"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Iqra Exceeding</w:t>
                            </w:r>
                          </w:p>
                        </w:tc>
                        <w:tc>
                          <w:tcPr>
                            <w:tcW w:w="1985"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National Exceeding</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Reading</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81%</w:t>
                            </w:r>
                          </w:p>
                        </w:tc>
                        <w:tc>
                          <w:tcPr>
                            <w:tcW w:w="1984" w:type="dxa"/>
                          </w:tcPr>
                          <w:p w:rsidR="00EE0EE0" w:rsidRPr="00EE0EE0" w:rsidRDefault="00EE0EE0" w:rsidP="00EE0EE0">
                            <w:pPr>
                              <w:jc w:val="center"/>
                              <w:rPr>
                                <w:sz w:val="24"/>
                                <w:szCs w:val="24"/>
                              </w:rPr>
                            </w:pPr>
                            <w:r w:rsidRPr="00EE0EE0">
                              <w:rPr>
                                <w:sz w:val="24"/>
                                <w:szCs w:val="24"/>
                              </w:rPr>
                              <w:t>76%</w:t>
                            </w:r>
                          </w:p>
                        </w:tc>
                        <w:tc>
                          <w:tcPr>
                            <w:tcW w:w="1559" w:type="dxa"/>
                          </w:tcPr>
                          <w:p w:rsidR="00EE0EE0" w:rsidRPr="00EE0EE0" w:rsidRDefault="00EE0EE0" w:rsidP="00EE0EE0">
                            <w:pPr>
                              <w:jc w:val="center"/>
                              <w:rPr>
                                <w:sz w:val="24"/>
                                <w:szCs w:val="24"/>
                                <w:highlight w:val="green"/>
                              </w:rPr>
                            </w:pPr>
                            <w:r w:rsidRPr="00EE0EE0">
                              <w:rPr>
                                <w:sz w:val="24"/>
                                <w:szCs w:val="24"/>
                                <w:highlight w:val="green"/>
                              </w:rPr>
                              <w:t>30%</w:t>
                            </w:r>
                          </w:p>
                        </w:tc>
                        <w:tc>
                          <w:tcPr>
                            <w:tcW w:w="1985" w:type="dxa"/>
                          </w:tcPr>
                          <w:p w:rsidR="00EE0EE0" w:rsidRPr="00EE0EE0" w:rsidRDefault="00EE0EE0" w:rsidP="00EE0EE0">
                            <w:pPr>
                              <w:jc w:val="center"/>
                              <w:rPr>
                                <w:sz w:val="24"/>
                                <w:szCs w:val="24"/>
                              </w:rPr>
                            </w:pPr>
                            <w:r w:rsidRPr="00EE0EE0">
                              <w:rPr>
                                <w:sz w:val="24"/>
                                <w:szCs w:val="24"/>
                              </w:rPr>
                              <w:t>25%</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Writing</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82%</w:t>
                            </w:r>
                          </w:p>
                        </w:tc>
                        <w:tc>
                          <w:tcPr>
                            <w:tcW w:w="1984" w:type="dxa"/>
                          </w:tcPr>
                          <w:p w:rsidR="00EE0EE0" w:rsidRPr="00EE0EE0" w:rsidRDefault="00EE0EE0" w:rsidP="00EE0EE0">
                            <w:pPr>
                              <w:jc w:val="center"/>
                              <w:rPr>
                                <w:sz w:val="24"/>
                                <w:szCs w:val="24"/>
                              </w:rPr>
                            </w:pPr>
                            <w:r w:rsidRPr="00EE0EE0">
                              <w:rPr>
                                <w:sz w:val="24"/>
                                <w:szCs w:val="24"/>
                              </w:rPr>
                              <w:t>68%</w:t>
                            </w:r>
                          </w:p>
                        </w:tc>
                        <w:tc>
                          <w:tcPr>
                            <w:tcW w:w="1559" w:type="dxa"/>
                          </w:tcPr>
                          <w:p w:rsidR="00EE0EE0" w:rsidRPr="00EE0EE0" w:rsidRDefault="00EE0EE0" w:rsidP="00EE0EE0">
                            <w:pPr>
                              <w:jc w:val="center"/>
                              <w:rPr>
                                <w:sz w:val="24"/>
                                <w:szCs w:val="24"/>
                                <w:highlight w:val="green"/>
                              </w:rPr>
                            </w:pPr>
                            <w:r w:rsidRPr="00EE0EE0">
                              <w:rPr>
                                <w:sz w:val="24"/>
                                <w:szCs w:val="24"/>
                                <w:highlight w:val="green"/>
                              </w:rPr>
                              <w:t>26%</w:t>
                            </w:r>
                          </w:p>
                        </w:tc>
                        <w:tc>
                          <w:tcPr>
                            <w:tcW w:w="1985" w:type="dxa"/>
                          </w:tcPr>
                          <w:p w:rsidR="00EE0EE0" w:rsidRPr="00EE0EE0" w:rsidRDefault="00EE0EE0" w:rsidP="00EE0EE0">
                            <w:pPr>
                              <w:jc w:val="center"/>
                              <w:rPr>
                                <w:sz w:val="24"/>
                                <w:szCs w:val="24"/>
                              </w:rPr>
                            </w:pPr>
                            <w:r w:rsidRPr="00EE0EE0">
                              <w:rPr>
                                <w:sz w:val="24"/>
                                <w:szCs w:val="24"/>
                              </w:rPr>
                              <w:t>16%</w:t>
                            </w:r>
                          </w:p>
                        </w:tc>
                      </w:tr>
                      <w:tr w:rsidR="00EE0EE0" w:rsidRPr="00EE0EE0" w:rsidTr="00590CD8">
                        <w:tc>
                          <w:tcPr>
                            <w:tcW w:w="1696" w:type="dxa"/>
                            <w:shd w:val="clear" w:color="auto" w:fill="BFBFBF" w:themeFill="background1" w:themeFillShade="BF"/>
                          </w:tcPr>
                          <w:p w:rsidR="00EE0EE0" w:rsidRPr="00EE0EE0" w:rsidRDefault="00EE0EE0" w:rsidP="00EE0EE0">
                            <w:pPr>
                              <w:jc w:val="center"/>
                              <w:rPr>
                                <w:b/>
                                <w:sz w:val="24"/>
                                <w:szCs w:val="24"/>
                              </w:rPr>
                            </w:pPr>
                            <w:r w:rsidRPr="00EE0EE0">
                              <w:rPr>
                                <w:b/>
                                <w:sz w:val="24"/>
                                <w:szCs w:val="24"/>
                              </w:rPr>
                              <w:t>Maths</w:t>
                            </w:r>
                          </w:p>
                        </w:tc>
                        <w:tc>
                          <w:tcPr>
                            <w:tcW w:w="1560" w:type="dxa"/>
                          </w:tcPr>
                          <w:p w:rsidR="00EE0EE0" w:rsidRPr="00EE0EE0" w:rsidRDefault="00EE0EE0" w:rsidP="00EE0EE0">
                            <w:pPr>
                              <w:jc w:val="center"/>
                              <w:rPr>
                                <w:sz w:val="24"/>
                                <w:szCs w:val="24"/>
                                <w:highlight w:val="green"/>
                              </w:rPr>
                            </w:pPr>
                            <w:r w:rsidRPr="00EE0EE0">
                              <w:rPr>
                                <w:sz w:val="24"/>
                                <w:szCs w:val="24"/>
                                <w:highlight w:val="green"/>
                              </w:rPr>
                              <w:t>83%</w:t>
                            </w:r>
                          </w:p>
                        </w:tc>
                        <w:tc>
                          <w:tcPr>
                            <w:tcW w:w="1984" w:type="dxa"/>
                          </w:tcPr>
                          <w:p w:rsidR="00EE0EE0" w:rsidRPr="00EE0EE0" w:rsidRDefault="00EE0EE0" w:rsidP="00EE0EE0">
                            <w:pPr>
                              <w:jc w:val="center"/>
                              <w:rPr>
                                <w:sz w:val="24"/>
                                <w:szCs w:val="24"/>
                              </w:rPr>
                            </w:pPr>
                            <w:r w:rsidRPr="00EE0EE0">
                              <w:rPr>
                                <w:sz w:val="24"/>
                                <w:szCs w:val="24"/>
                              </w:rPr>
                              <w:t>75%</w:t>
                            </w:r>
                          </w:p>
                        </w:tc>
                        <w:tc>
                          <w:tcPr>
                            <w:tcW w:w="1559" w:type="dxa"/>
                          </w:tcPr>
                          <w:p w:rsidR="00EE0EE0" w:rsidRPr="00EE0EE0" w:rsidRDefault="00EE0EE0" w:rsidP="00EE0EE0">
                            <w:pPr>
                              <w:jc w:val="center"/>
                              <w:rPr>
                                <w:sz w:val="24"/>
                                <w:szCs w:val="24"/>
                                <w:highlight w:val="green"/>
                              </w:rPr>
                            </w:pPr>
                            <w:r w:rsidRPr="00EE0EE0">
                              <w:rPr>
                                <w:sz w:val="24"/>
                                <w:szCs w:val="24"/>
                                <w:highlight w:val="green"/>
                              </w:rPr>
                              <w:t>30%</w:t>
                            </w:r>
                          </w:p>
                        </w:tc>
                        <w:tc>
                          <w:tcPr>
                            <w:tcW w:w="1985" w:type="dxa"/>
                          </w:tcPr>
                          <w:p w:rsidR="00EE0EE0" w:rsidRPr="00EE0EE0" w:rsidRDefault="00EE0EE0" w:rsidP="00EE0EE0">
                            <w:pPr>
                              <w:jc w:val="center"/>
                              <w:rPr>
                                <w:sz w:val="24"/>
                                <w:szCs w:val="24"/>
                              </w:rPr>
                            </w:pPr>
                            <w:r w:rsidRPr="00EE0EE0">
                              <w:rPr>
                                <w:sz w:val="24"/>
                                <w:szCs w:val="24"/>
                              </w:rPr>
                              <w:t>21%</w:t>
                            </w:r>
                          </w:p>
                        </w:tc>
                      </w:tr>
                    </w:tbl>
                    <w:p w:rsidR="00EE0EE0" w:rsidRPr="00EE0EE0" w:rsidRDefault="00EE0EE0" w:rsidP="00EE0EE0">
                      <w:pPr>
                        <w:rPr>
                          <w:sz w:val="24"/>
                          <w:szCs w:val="24"/>
                        </w:rPr>
                      </w:pPr>
                    </w:p>
                    <w:p w:rsidR="002E7362" w:rsidRDefault="002E7362" w:rsidP="002E7362"/>
                    <w:p w:rsidR="00135E6E" w:rsidRDefault="00135E6E" w:rsidP="00135E6E"/>
                    <w:p w:rsidR="002E7362" w:rsidRDefault="002E7362" w:rsidP="00135E6E"/>
                  </w:txbxContent>
                </v:textbox>
                <w10:wrap type="square" anchorx="margin"/>
              </v:shape>
            </w:pict>
          </mc:Fallback>
        </mc:AlternateContent>
      </w:r>
    </w:p>
    <w:p w:rsidR="002E7362" w:rsidRDefault="002E7362"/>
    <w:p w:rsidR="002E7362" w:rsidRDefault="002E7362"/>
    <w:p w:rsidR="002E7362" w:rsidRDefault="002E7362">
      <w:r>
        <w:rPr>
          <w:noProof/>
          <w:lang w:eastAsia="en-GB"/>
        </w:rPr>
        <mc:AlternateContent>
          <mc:Choice Requires="wps">
            <w:drawing>
              <wp:anchor distT="45720" distB="45720" distL="114300" distR="114300" simplePos="0" relativeHeight="251661312" behindDoc="0" locked="0" layoutInCell="1" allowOverlap="1" wp14:anchorId="43E0369E" wp14:editId="0B9C2E15">
                <wp:simplePos x="0" y="0"/>
                <wp:positionH relativeFrom="margin">
                  <wp:posOffset>-495300</wp:posOffset>
                </wp:positionH>
                <wp:positionV relativeFrom="paragraph">
                  <wp:posOffset>19050</wp:posOffset>
                </wp:positionV>
                <wp:extent cx="6972300" cy="9515475"/>
                <wp:effectExtent l="19050" t="1905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515475"/>
                        </a:xfrm>
                        <a:prstGeom prst="rect">
                          <a:avLst/>
                        </a:prstGeom>
                        <a:solidFill>
                          <a:sysClr val="window" lastClr="FFFFFF"/>
                        </a:solidFill>
                        <a:ln w="57150" cap="flat" cmpd="sng" algn="ctr">
                          <a:solidFill>
                            <a:srgbClr val="5B9BD5"/>
                          </a:solidFill>
                          <a:prstDash val="solid"/>
                          <a:miter lim="800000"/>
                          <a:headEnd/>
                          <a:tailEnd/>
                        </a:ln>
                        <a:effectLst/>
                      </wps:spPr>
                      <wps:txbx>
                        <w:txbxContent>
                          <w:p w:rsidR="002E7362" w:rsidRPr="00547613" w:rsidRDefault="002E7362" w:rsidP="002E7362">
                            <w:pPr>
                              <w:rPr>
                                <w:u w:val="single"/>
                              </w:rPr>
                            </w:pPr>
                            <w:r w:rsidRPr="00547613">
                              <w:rPr>
                                <w:u w:val="single"/>
                              </w:rPr>
                              <w:t>Key stage 2 SATs Results</w:t>
                            </w:r>
                          </w:p>
                          <w:tbl>
                            <w:tblPr>
                              <w:tblW w:w="9794" w:type="dxa"/>
                              <w:tblCellMar>
                                <w:left w:w="0" w:type="dxa"/>
                                <w:right w:w="0" w:type="dxa"/>
                              </w:tblCellMar>
                              <w:tblLook w:val="04A0" w:firstRow="1" w:lastRow="0" w:firstColumn="1" w:lastColumn="0" w:noHBand="0" w:noVBand="1"/>
                            </w:tblPr>
                            <w:tblGrid>
                              <w:gridCol w:w="1383"/>
                              <w:gridCol w:w="875"/>
                              <w:gridCol w:w="851"/>
                              <w:gridCol w:w="874"/>
                              <w:gridCol w:w="850"/>
                              <w:gridCol w:w="851"/>
                              <w:gridCol w:w="850"/>
                              <w:gridCol w:w="851"/>
                              <w:gridCol w:w="708"/>
                              <w:gridCol w:w="851"/>
                              <w:gridCol w:w="850"/>
                            </w:tblGrid>
                            <w:tr w:rsidR="002E7362" w:rsidRPr="00502832" w:rsidTr="00C87577">
                              <w:trPr>
                                <w:trHeight w:val="514"/>
                              </w:trPr>
                              <w:tc>
                                <w:tcPr>
                                  <w:tcW w:w="1383"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Expected Attainment</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Reading</w:t>
                                  </w:r>
                                </w:p>
                              </w:tc>
                              <w:tc>
                                <w:tcPr>
                                  <w:tcW w:w="1724"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Writing</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Maths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GPS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RWM Combined</w:t>
                                  </w:r>
                                </w:p>
                              </w:tc>
                            </w:tr>
                            <w:tr w:rsidR="002E7362" w:rsidRPr="00502832" w:rsidTr="00590CD8">
                              <w:trPr>
                                <w:trHeight w:val="509"/>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r>
                            <w:tr w:rsidR="002E7362" w:rsidRPr="00502832" w:rsidTr="00C87577">
                              <w:trPr>
                                <w:trHeight w:val="376"/>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Iqra School</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66%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85%</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91%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71%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78%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57%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84%</w:t>
                                  </w:r>
                                </w:p>
                              </w:tc>
                            </w:tr>
                            <w:tr w:rsidR="002E7362" w:rsidRPr="00502832" w:rsidTr="00C87577">
                              <w:trPr>
                                <w:trHeight w:val="398"/>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National</w:t>
                                  </w:r>
                                  <w:r w:rsidRPr="00EE0EE0">
                                    <w:rPr>
                                      <w:b/>
                                      <w:bCs/>
                                      <w:sz w:val="24"/>
                                      <w:szCs w:val="24"/>
                                    </w:rPr>
                                    <w:t xml:space="preserve"> 2018</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74%</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64%</w:t>
                                  </w:r>
                                </w:p>
                              </w:tc>
                            </w:tr>
                          </w:tbl>
                          <w:p w:rsidR="002E7362" w:rsidRDefault="002E7362" w:rsidP="00C87577">
                            <w:pPr>
                              <w:spacing w:after="0"/>
                            </w:pPr>
                          </w:p>
                          <w:p w:rsidR="00C87577" w:rsidRDefault="00C87577" w:rsidP="00C87577">
                            <w:pPr>
                              <w:spacing w:after="0"/>
                            </w:pPr>
                            <w:r w:rsidRPr="00C87577">
                              <w:drawing>
                                <wp:inline distT="0" distB="0" distL="0" distR="0" wp14:anchorId="4B97E34F" wp14:editId="7753C7D4">
                                  <wp:extent cx="4848225" cy="2247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7577" w:rsidRDefault="00C87577" w:rsidP="00C87577">
                            <w:pPr>
                              <w:spacing w:after="0"/>
                            </w:pPr>
                          </w:p>
                          <w:tbl>
                            <w:tblPr>
                              <w:tblW w:w="9771" w:type="dxa"/>
                              <w:tblCellMar>
                                <w:left w:w="0" w:type="dxa"/>
                                <w:right w:w="0" w:type="dxa"/>
                              </w:tblCellMar>
                              <w:tblLook w:val="04A0" w:firstRow="1" w:lastRow="0" w:firstColumn="1" w:lastColumn="0" w:noHBand="0" w:noVBand="1"/>
                            </w:tblPr>
                            <w:tblGrid>
                              <w:gridCol w:w="1623"/>
                              <w:gridCol w:w="777"/>
                              <w:gridCol w:w="851"/>
                              <w:gridCol w:w="850"/>
                              <w:gridCol w:w="851"/>
                              <w:gridCol w:w="850"/>
                              <w:gridCol w:w="709"/>
                              <w:gridCol w:w="850"/>
                              <w:gridCol w:w="851"/>
                              <w:gridCol w:w="709"/>
                              <w:gridCol w:w="850"/>
                            </w:tblGrid>
                            <w:tr w:rsidR="002E7362" w:rsidRPr="00EE0EE0" w:rsidTr="00590CD8">
                              <w:trPr>
                                <w:trHeight w:val="674"/>
                              </w:trPr>
                              <w:tc>
                                <w:tcPr>
                                  <w:tcW w:w="1623"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 xml:space="preserve">Greater Depth Attainment </w:t>
                                  </w:r>
                                </w:p>
                              </w:tc>
                              <w:tc>
                                <w:tcPr>
                                  <w:tcW w:w="1628"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Reading</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Writing</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Maths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GPS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RWM Combined</w:t>
                                  </w:r>
                                </w:p>
                              </w:tc>
                            </w:tr>
                            <w:tr w:rsidR="002E7362" w:rsidRPr="00EE0EE0" w:rsidTr="00590CD8">
                              <w:trPr>
                                <w:trHeight w:val="373"/>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 </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r>
                            <w:tr w:rsidR="002E7362" w:rsidRPr="00EE0EE0" w:rsidTr="00590CD8">
                              <w:trPr>
                                <w:trHeight w:val="373"/>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Iqra School</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56%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28%</w:t>
                                  </w:r>
                                </w:p>
                              </w:tc>
                            </w:tr>
                            <w:tr w:rsidR="002E7362" w:rsidRPr="00EE0EE0" w:rsidTr="002E7362">
                              <w:trPr>
                                <w:trHeight w:val="180"/>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National</w:t>
                                  </w:r>
                                  <w:r w:rsidRPr="00EE0EE0">
                                    <w:rPr>
                                      <w:b/>
                                      <w:bCs/>
                                      <w:sz w:val="24"/>
                                      <w:szCs w:val="24"/>
                                    </w:rPr>
                                    <w:t xml:space="preserve"> 2017</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9%</w:t>
                                  </w:r>
                                </w:p>
                              </w:tc>
                            </w:tr>
                          </w:tbl>
                          <w:p w:rsidR="002E7362" w:rsidRPr="00EE0EE0" w:rsidRDefault="002E7362" w:rsidP="00C87577">
                            <w:pPr>
                              <w:spacing w:after="0"/>
                              <w:rPr>
                                <w:sz w:val="24"/>
                                <w:szCs w:val="24"/>
                              </w:rPr>
                            </w:pPr>
                          </w:p>
                          <w:p w:rsidR="002E7362" w:rsidRDefault="002E7362" w:rsidP="002E7362">
                            <w:r>
                              <w:rPr>
                                <w:noProof/>
                                <w:lang w:eastAsia="en-GB"/>
                              </w:rPr>
                              <w:drawing>
                                <wp:inline distT="0" distB="0" distL="0" distR="0" wp14:anchorId="62808185" wp14:editId="4AC7AA71">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7362" w:rsidRDefault="002E7362" w:rsidP="002E7362"/>
                          <w:p w:rsidR="002E7362" w:rsidRDefault="002E7362" w:rsidP="002E7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0369E" id="_x0000_s1028" type="#_x0000_t202" style="position:absolute;margin-left:-39pt;margin-top:1.5pt;width:549pt;height:7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" fillcolor="window" strokecolor="#5b9bd5" strokeweight="4.5pt">
                <v:textbox>
                  <w:txbxContent>
                    <w:p w:rsidR="002E7362" w:rsidRPr="00547613" w:rsidRDefault="002E7362" w:rsidP="002E7362">
                      <w:pPr>
                        <w:rPr>
                          <w:u w:val="single"/>
                        </w:rPr>
                      </w:pPr>
                      <w:r w:rsidRPr="00547613">
                        <w:rPr>
                          <w:u w:val="single"/>
                        </w:rPr>
                        <w:t>Key stage 2 SATs Results</w:t>
                      </w:r>
                    </w:p>
                    <w:tbl>
                      <w:tblPr>
                        <w:tblW w:w="9794" w:type="dxa"/>
                        <w:tblCellMar>
                          <w:left w:w="0" w:type="dxa"/>
                          <w:right w:w="0" w:type="dxa"/>
                        </w:tblCellMar>
                        <w:tblLook w:val="04A0" w:firstRow="1" w:lastRow="0" w:firstColumn="1" w:lastColumn="0" w:noHBand="0" w:noVBand="1"/>
                      </w:tblPr>
                      <w:tblGrid>
                        <w:gridCol w:w="1383"/>
                        <w:gridCol w:w="875"/>
                        <w:gridCol w:w="851"/>
                        <w:gridCol w:w="874"/>
                        <w:gridCol w:w="850"/>
                        <w:gridCol w:w="851"/>
                        <w:gridCol w:w="850"/>
                        <w:gridCol w:w="851"/>
                        <w:gridCol w:w="708"/>
                        <w:gridCol w:w="851"/>
                        <w:gridCol w:w="850"/>
                      </w:tblGrid>
                      <w:tr w:rsidR="002E7362" w:rsidRPr="00502832" w:rsidTr="00C87577">
                        <w:trPr>
                          <w:trHeight w:val="514"/>
                        </w:trPr>
                        <w:tc>
                          <w:tcPr>
                            <w:tcW w:w="1383"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Expected Attainment</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Reading</w:t>
                            </w:r>
                          </w:p>
                        </w:tc>
                        <w:tc>
                          <w:tcPr>
                            <w:tcW w:w="1724"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Writing</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Maths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GPS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RWM Combined</w:t>
                            </w:r>
                          </w:p>
                        </w:tc>
                      </w:tr>
                      <w:tr w:rsidR="002E7362" w:rsidRPr="00502832" w:rsidTr="00590CD8">
                        <w:trPr>
                          <w:trHeight w:val="509"/>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2018</w:t>
                            </w:r>
                          </w:p>
                        </w:tc>
                      </w:tr>
                      <w:tr w:rsidR="002E7362" w:rsidRPr="00502832" w:rsidTr="00C87577">
                        <w:trPr>
                          <w:trHeight w:val="376"/>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Iqra School</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66%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85%</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91%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b/>
                                <w:bCs/>
                                <w:sz w:val="24"/>
                                <w:szCs w:val="24"/>
                              </w:rPr>
                              <w:t>71%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78%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92%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57%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highlight w:val="green"/>
                              </w:rPr>
                              <w:t>84%</w:t>
                            </w:r>
                          </w:p>
                        </w:tc>
                      </w:tr>
                      <w:tr w:rsidR="002E7362" w:rsidRPr="00502832" w:rsidTr="00C87577">
                        <w:trPr>
                          <w:trHeight w:val="398"/>
                        </w:trPr>
                        <w:tc>
                          <w:tcPr>
                            <w:tcW w:w="138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jc w:val="center"/>
                              <w:rPr>
                                <w:sz w:val="24"/>
                                <w:szCs w:val="24"/>
                              </w:rPr>
                            </w:pPr>
                            <w:r w:rsidRPr="00EE0EE0">
                              <w:rPr>
                                <w:b/>
                                <w:bCs/>
                                <w:sz w:val="24"/>
                                <w:szCs w:val="24"/>
                              </w:rPr>
                              <w:t>National</w:t>
                            </w:r>
                            <w:r w:rsidRPr="00EE0EE0">
                              <w:rPr>
                                <w:b/>
                                <w:bCs/>
                                <w:sz w:val="24"/>
                                <w:szCs w:val="24"/>
                              </w:rPr>
                              <w:t xml:space="preserve"> 2018</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74%</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jc w:val="center"/>
                              <w:rPr>
                                <w:sz w:val="24"/>
                                <w:szCs w:val="24"/>
                              </w:rPr>
                            </w:pPr>
                            <w:r w:rsidRPr="00EE0EE0">
                              <w:rPr>
                                <w:sz w:val="24"/>
                                <w:szCs w:val="24"/>
                              </w:rPr>
                              <w:t>75%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78%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jc w:val="center"/>
                              <w:rPr>
                                <w:sz w:val="24"/>
                                <w:szCs w:val="24"/>
                              </w:rPr>
                            </w:pPr>
                            <w:r w:rsidRPr="00EE0EE0">
                              <w:rPr>
                                <w:sz w:val="24"/>
                                <w:szCs w:val="24"/>
                              </w:rPr>
                              <w:t>64%</w:t>
                            </w:r>
                          </w:p>
                        </w:tc>
                      </w:tr>
                    </w:tbl>
                    <w:p w:rsidR="002E7362" w:rsidRDefault="002E7362" w:rsidP="00C87577">
                      <w:pPr>
                        <w:spacing w:after="0"/>
                      </w:pPr>
                    </w:p>
                    <w:p w:rsidR="00C87577" w:rsidRDefault="00C87577" w:rsidP="00C87577">
                      <w:pPr>
                        <w:spacing w:after="0"/>
                      </w:pPr>
                      <w:r w:rsidRPr="00C87577">
                        <w:drawing>
                          <wp:inline distT="0" distB="0" distL="0" distR="0" wp14:anchorId="4B97E34F" wp14:editId="7753C7D4">
                            <wp:extent cx="4848225" cy="2247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7577" w:rsidRDefault="00C87577" w:rsidP="00C87577">
                      <w:pPr>
                        <w:spacing w:after="0"/>
                      </w:pPr>
                    </w:p>
                    <w:tbl>
                      <w:tblPr>
                        <w:tblW w:w="9771" w:type="dxa"/>
                        <w:tblCellMar>
                          <w:left w:w="0" w:type="dxa"/>
                          <w:right w:w="0" w:type="dxa"/>
                        </w:tblCellMar>
                        <w:tblLook w:val="04A0" w:firstRow="1" w:lastRow="0" w:firstColumn="1" w:lastColumn="0" w:noHBand="0" w:noVBand="1"/>
                      </w:tblPr>
                      <w:tblGrid>
                        <w:gridCol w:w="1623"/>
                        <w:gridCol w:w="777"/>
                        <w:gridCol w:w="851"/>
                        <w:gridCol w:w="850"/>
                        <w:gridCol w:w="851"/>
                        <w:gridCol w:w="850"/>
                        <w:gridCol w:w="709"/>
                        <w:gridCol w:w="850"/>
                        <w:gridCol w:w="851"/>
                        <w:gridCol w:w="709"/>
                        <w:gridCol w:w="850"/>
                      </w:tblGrid>
                      <w:tr w:rsidR="002E7362" w:rsidRPr="00EE0EE0" w:rsidTr="00590CD8">
                        <w:trPr>
                          <w:trHeight w:val="674"/>
                        </w:trPr>
                        <w:tc>
                          <w:tcPr>
                            <w:tcW w:w="1623"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 xml:space="preserve">Greater Depth Attainment </w:t>
                            </w:r>
                          </w:p>
                        </w:tc>
                        <w:tc>
                          <w:tcPr>
                            <w:tcW w:w="1628"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Reading</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Writing</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Maths</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GPS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RWM Combined</w:t>
                            </w:r>
                          </w:p>
                        </w:tc>
                      </w:tr>
                      <w:tr w:rsidR="002E7362" w:rsidRPr="00EE0EE0" w:rsidTr="00590CD8">
                        <w:trPr>
                          <w:trHeight w:val="373"/>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 </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b/>
                                <w:bCs/>
                                <w:sz w:val="24"/>
                                <w:szCs w:val="24"/>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2018</w:t>
                            </w:r>
                          </w:p>
                        </w:tc>
                      </w:tr>
                      <w:tr w:rsidR="002E7362" w:rsidRPr="00EE0EE0" w:rsidTr="00590CD8">
                        <w:trPr>
                          <w:trHeight w:val="373"/>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Iqra School</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56%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highlight w:val="green"/>
                              </w:rPr>
                              <w:t>28%</w:t>
                            </w:r>
                          </w:p>
                        </w:tc>
                      </w:tr>
                      <w:tr w:rsidR="002E7362" w:rsidRPr="00EE0EE0" w:rsidTr="002E7362">
                        <w:trPr>
                          <w:trHeight w:val="180"/>
                        </w:trPr>
                        <w:tc>
                          <w:tcPr>
                            <w:tcW w:w="16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hideMark/>
                          </w:tcPr>
                          <w:p w:rsidR="002E7362" w:rsidRPr="00EE0EE0" w:rsidRDefault="002E7362" w:rsidP="002E7362">
                            <w:pPr>
                              <w:rPr>
                                <w:sz w:val="24"/>
                                <w:szCs w:val="24"/>
                              </w:rPr>
                            </w:pPr>
                            <w:r w:rsidRPr="00EE0EE0">
                              <w:rPr>
                                <w:b/>
                                <w:bCs/>
                                <w:sz w:val="24"/>
                                <w:szCs w:val="24"/>
                              </w:rPr>
                              <w:t>National</w:t>
                            </w:r>
                            <w:r w:rsidRPr="00EE0EE0">
                              <w:rPr>
                                <w:b/>
                                <w:bCs/>
                                <w:sz w:val="24"/>
                                <w:szCs w:val="24"/>
                              </w:rPr>
                              <w:t xml:space="preserve"> 2017</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2E7362" w:rsidRPr="00EE0EE0" w:rsidRDefault="002E7362" w:rsidP="002E7362">
                            <w:pPr>
                              <w:rPr>
                                <w:sz w:val="24"/>
                                <w:szCs w:val="24"/>
                              </w:rPr>
                            </w:pPr>
                            <w:r w:rsidRPr="00EE0EE0">
                              <w:rPr>
                                <w:sz w:val="24"/>
                                <w:szCs w:val="24"/>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E7362" w:rsidRPr="00EE0EE0" w:rsidRDefault="002E7362" w:rsidP="002E7362">
                            <w:pPr>
                              <w:rPr>
                                <w:sz w:val="24"/>
                                <w:szCs w:val="24"/>
                              </w:rPr>
                            </w:pPr>
                            <w:r w:rsidRPr="00EE0EE0">
                              <w:rPr>
                                <w:sz w:val="24"/>
                                <w:szCs w:val="24"/>
                              </w:rPr>
                              <w:t>9%</w:t>
                            </w:r>
                          </w:p>
                        </w:tc>
                      </w:tr>
                    </w:tbl>
                    <w:p w:rsidR="002E7362" w:rsidRPr="00EE0EE0" w:rsidRDefault="002E7362" w:rsidP="00C87577">
                      <w:pPr>
                        <w:spacing w:after="0"/>
                        <w:rPr>
                          <w:sz w:val="24"/>
                          <w:szCs w:val="24"/>
                        </w:rPr>
                      </w:pPr>
                    </w:p>
                    <w:p w:rsidR="002E7362" w:rsidRDefault="002E7362" w:rsidP="002E7362">
                      <w:r>
                        <w:rPr>
                          <w:noProof/>
                          <w:lang w:eastAsia="en-GB"/>
                        </w:rPr>
                        <w:drawing>
                          <wp:inline distT="0" distB="0" distL="0" distR="0" wp14:anchorId="62808185" wp14:editId="4AC7AA71">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7362" w:rsidRDefault="002E7362" w:rsidP="002E7362"/>
                    <w:p w:rsidR="002E7362" w:rsidRDefault="002E7362" w:rsidP="002E7362"/>
                  </w:txbxContent>
                </v:textbox>
                <w10:wrap type="square" anchorx="margin"/>
              </v:shape>
            </w:pict>
          </mc:Fallback>
        </mc:AlternateContent>
      </w:r>
    </w:p>
    <w:p w:rsidR="002E7362" w:rsidRDefault="00C87577">
      <w:r w:rsidRPr="00C87577">
        <w:rPr>
          <w:noProof/>
          <w:lang w:eastAsia="en-GB"/>
        </w:rPr>
        <mc:AlternateContent>
          <mc:Choice Requires="wps">
            <w:drawing>
              <wp:anchor distT="45720" distB="45720" distL="114300" distR="114300" simplePos="0" relativeHeight="251663360" behindDoc="0" locked="0" layoutInCell="1" allowOverlap="1" wp14:anchorId="5B7718F2" wp14:editId="0304D396">
                <wp:simplePos x="0" y="0"/>
                <wp:positionH relativeFrom="column">
                  <wp:posOffset>-695325</wp:posOffset>
                </wp:positionH>
                <wp:positionV relativeFrom="paragraph">
                  <wp:posOffset>19050</wp:posOffset>
                </wp:positionV>
                <wp:extent cx="7067550" cy="94011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01175"/>
                        </a:xfrm>
                        <a:prstGeom prst="rect">
                          <a:avLst/>
                        </a:prstGeom>
                        <a:solidFill>
                          <a:srgbClr val="FFFFFF"/>
                        </a:solidFill>
                        <a:ln w="38100">
                          <a:solidFill>
                            <a:srgbClr val="FFC000"/>
                          </a:solidFill>
                          <a:miter lim="800000"/>
                          <a:headEnd/>
                          <a:tailEnd/>
                        </a:ln>
                      </wps:spPr>
                      <wps:txbx>
                        <w:txbxContent>
                          <w:p w:rsidR="00EE0EE0" w:rsidRDefault="00C87577" w:rsidP="00EE0EE0">
                            <w:pPr>
                              <w:jc w:val="center"/>
                              <w:rPr>
                                <w:rFonts w:ascii="Comic Sans MS" w:hAnsi="Comic Sans MS"/>
                                <w:b/>
                                <w:sz w:val="24"/>
                                <w:szCs w:val="24"/>
                              </w:rPr>
                            </w:pPr>
                            <w:r w:rsidRPr="00EE0EE0">
                              <w:rPr>
                                <w:rFonts w:ascii="Comic Sans MS" w:hAnsi="Comic Sans MS"/>
                                <w:b/>
                                <w:sz w:val="24"/>
                                <w:szCs w:val="24"/>
                              </w:rPr>
                              <w:t>Celebrating at Iqra</w:t>
                            </w:r>
                          </w:p>
                          <w:p w:rsidR="00C87577" w:rsidRPr="00742E26" w:rsidRDefault="00C87577" w:rsidP="00EE0EE0">
                            <w:pPr>
                              <w:rPr>
                                <w:rFonts w:ascii="Comic Sans MS" w:hAnsi="Comic Sans MS"/>
                                <w:b/>
                                <w:sz w:val="23"/>
                                <w:szCs w:val="23"/>
                              </w:rPr>
                            </w:pPr>
                            <w:r w:rsidRPr="00742E26">
                              <w:rPr>
                                <w:rFonts w:ascii="Comic Sans MS" w:hAnsi="Comic Sans MS"/>
                                <w:sz w:val="23"/>
                                <w:szCs w:val="23"/>
                              </w:rPr>
                              <w:t>KS1 and KS2 sports day was another event that was celebrated</w:t>
                            </w:r>
                            <w:r w:rsidR="00547613" w:rsidRPr="00742E26">
                              <w:rPr>
                                <w:rFonts w:ascii="Comic Sans MS" w:hAnsi="Comic Sans MS"/>
                                <w:sz w:val="23"/>
                                <w:szCs w:val="23"/>
                              </w:rPr>
                              <w:t xml:space="preserve"> at Iqra,</w:t>
                            </w:r>
                            <w:r w:rsidR="00742E26">
                              <w:rPr>
                                <w:rFonts w:ascii="Comic Sans MS" w:hAnsi="Comic Sans MS"/>
                                <w:sz w:val="23"/>
                                <w:szCs w:val="23"/>
                              </w:rPr>
                              <w:t xml:space="preserve"> particularly with </w:t>
                            </w:r>
                            <w:r w:rsidRPr="00742E26">
                              <w:rPr>
                                <w:rFonts w:ascii="Comic Sans MS" w:hAnsi="Comic Sans MS"/>
                                <w:sz w:val="23"/>
                                <w:szCs w:val="23"/>
                              </w:rPr>
                              <w:t xml:space="preserve">how competitive </w:t>
                            </w:r>
                            <w:r w:rsidR="00547613" w:rsidRPr="00742E26">
                              <w:rPr>
                                <w:rFonts w:ascii="Comic Sans MS" w:hAnsi="Comic Sans MS"/>
                                <w:sz w:val="23"/>
                                <w:szCs w:val="23"/>
                              </w:rPr>
                              <w:t>our staff and parents are.</w:t>
                            </w:r>
                            <w:r w:rsidRPr="00742E26">
                              <w:rPr>
                                <w:rFonts w:ascii="Comic Sans MS" w:hAnsi="Comic Sans MS"/>
                                <w:sz w:val="23"/>
                                <w:szCs w:val="23"/>
                              </w:rPr>
                              <w:t xml:space="preserve"> Each staff member reported (maybe with bias) that their classes were the ultimate victors! We can certainly have a repeat battle with year groups next year.</w:t>
                            </w:r>
                          </w:p>
                          <w:p w:rsidR="00C87577" w:rsidRPr="00742E26" w:rsidRDefault="00C87577" w:rsidP="00C87577">
                            <w:pPr>
                              <w:jc w:val="both"/>
                              <w:rPr>
                                <w:rFonts w:ascii="Comic Sans MS" w:hAnsi="Comic Sans MS"/>
                                <w:sz w:val="23"/>
                                <w:szCs w:val="23"/>
                              </w:rPr>
                            </w:pPr>
                            <w:r w:rsidRPr="00742E26">
                              <w:rPr>
                                <w:rFonts w:ascii="Comic Sans MS" w:hAnsi="Comic Sans MS"/>
                                <w:sz w:val="23"/>
                                <w:szCs w:val="23"/>
                              </w:rPr>
                              <w:t xml:space="preserve">Eid </w:t>
                            </w:r>
                            <w:proofErr w:type="spellStart"/>
                            <w:r w:rsidRPr="00742E26">
                              <w:rPr>
                                <w:rFonts w:ascii="Comic Sans MS" w:hAnsi="Comic Sans MS"/>
                                <w:sz w:val="23"/>
                                <w:szCs w:val="23"/>
                              </w:rPr>
                              <w:t>ul</w:t>
                            </w:r>
                            <w:proofErr w:type="spellEnd"/>
                            <w:r w:rsidRPr="00742E26">
                              <w:rPr>
                                <w:rFonts w:ascii="Comic Sans MS" w:hAnsi="Comic Sans MS"/>
                                <w:sz w:val="23"/>
                                <w:szCs w:val="23"/>
                              </w:rPr>
                              <w:t xml:space="preserve"> </w:t>
                            </w:r>
                            <w:proofErr w:type="spellStart"/>
                            <w:r w:rsidRPr="00742E26">
                              <w:rPr>
                                <w:rFonts w:ascii="Comic Sans MS" w:hAnsi="Comic Sans MS"/>
                                <w:sz w:val="23"/>
                                <w:szCs w:val="23"/>
                              </w:rPr>
                              <w:t>adha</w:t>
                            </w:r>
                            <w:proofErr w:type="spellEnd"/>
                            <w:r w:rsidRPr="00742E26">
                              <w:rPr>
                                <w:rFonts w:ascii="Comic Sans MS" w:hAnsi="Comic Sans MS"/>
                                <w:sz w:val="23"/>
                                <w:szCs w:val="23"/>
                              </w:rPr>
                              <w:t xml:space="preserve"> was a very special day at Iqra. </w:t>
                            </w:r>
                            <w:r w:rsidR="00547613" w:rsidRPr="00742E26">
                              <w:rPr>
                                <w:rFonts w:ascii="Comic Sans MS" w:hAnsi="Comic Sans MS"/>
                                <w:sz w:val="23"/>
                                <w:szCs w:val="23"/>
                              </w:rPr>
                              <w:t xml:space="preserve">Staff took extra special care to prepare a wonderful day for the children with a very special guest! The air of excitement and enthusiasm was palpable by not only pupils but staff too. All the children sang along with our guest </w:t>
                            </w:r>
                            <w:proofErr w:type="spellStart"/>
                            <w:r w:rsidR="00547613" w:rsidRPr="00742E26">
                              <w:rPr>
                                <w:rFonts w:ascii="Comic Sans MS" w:hAnsi="Comic Sans MS"/>
                                <w:sz w:val="23"/>
                                <w:szCs w:val="23"/>
                              </w:rPr>
                              <w:t>nasheed</w:t>
                            </w:r>
                            <w:proofErr w:type="spellEnd"/>
                            <w:r w:rsidR="00547613" w:rsidRPr="00742E26">
                              <w:rPr>
                                <w:rFonts w:ascii="Comic Sans MS" w:hAnsi="Comic Sans MS"/>
                                <w:sz w:val="23"/>
                                <w:szCs w:val="23"/>
                              </w:rPr>
                              <w:t xml:space="preserve"> artist</w:t>
                            </w:r>
                            <w:r w:rsidR="00742E26">
                              <w:rPr>
                                <w:rFonts w:ascii="Comic Sans MS" w:hAnsi="Comic Sans MS"/>
                                <w:sz w:val="23"/>
                                <w:szCs w:val="23"/>
                              </w:rPr>
                              <w:t>, had a wonderful E</w:t>
                            </w:r>
                            <w:r w:rsidR="00547613" w:rsidRPr="00742E26">
                              <w:rPr>
                                <w:rFonts w:ascii="Comic Sans MS" w:hAnsi="Comic Sans MS"/>
                                <w:sz w:val="23"/>
                                <w:szCs w:val="23"/>
                              </w:rPr>
                              <w:t>id meal served by the teachers and took away a bag of treats after an afternoo</w:t>
                            </w:r>
                            <w:r w:rsidR="00742E26">
                              <w:rPr>
                                <w:rFonts w:ascii="Comic Sans MS" w:hAnsi="Comic Sans MS"/>
                                <w:sz w:val="23"/>
                                <w:szCs w:val="23"/>
                              </w:rPr>
                              <w:t>n of fun. We hope to celebrate E</w:t>
                            </w:r>
                            <w:r w:rsidR="00547613" w:rsidRPr="00742E26">
                              <w:rPr>
                                <w:rFonts w:ascii="Comic Sans MS" w:hAnsi="Comic Sans MS"/>
                                <w:sz w:val="23"/>
                                <w:szCs w:val="23"/>
                              </w:rPr>
                              <w:t xml:space="preserve">id like </w:t>
                            </w:r>
                            <w:proofErr w:type="gramStart"/>
                            <w:r w:rsidR="00547613" w:rsidRPr="00742E26">
                              <w:rPr>
                                <w:rFonts w:ascii="Comic Sans MS" w:hAnsi="Comic Sans MS"/>
                                <w:sz w:val="23"/>
                                <w:szCs w:val="23"/>
                              </w:rPr>
                              <w:t>this every</w:t>
                            </w:r>
                            <w:proofErr w:type="gramEnd"/>
                            <w:r w:rsidR="00547613" w:rsidRPr="00742E26">
                              <w:rPr>
                                <w:rFonts w:ascii="Comic Sans MS" w:hAnsi="Comic Sans MS"/>
                                <w:sz w:val="23"/>
                                <w:szCs w:val="23"/>
                              </w:rPr>
                              <w:t xml:space="preserve"> year.</w:t>
                            </w:r>
                          </w:p>
                          <w:p w:rsidR="00547613" w:rsidRPr="00742E26" w:rsidRDefault="00547613" w:rsidP="00C87577">
                            <w:pPr>
                              <w:jc w:val="both"/>
                              <w:rPr>
                                <w:rFonts w:ascii="Comic Sans MS" w:hAnsi="Comic Sans MS"/>
                                <w:sz w:val="23"/>
                                <w:szCs w:val="23"/>
                              </w:rPr>
                            </w:pPr>
                            <w:r w:rsidRPr="00742E26">
                              <w:rPr>
                                <w:rFonts w:ascii="Comic Sans MS" w:hAnsi="Comic Sans MS"/>
                                <w:sz w:val="23"/>
                                <w:szCs w:val="23"/>
                              </w:rPr>
                              <w:t xml:space="preserve">Other highlights have been the </w:t>
                            </w:r>
                            <w:r w:rsidR="00730C0D" w:rsidRPr="00742E26">
                              <w:rPr>
                                <w:rFonts w:ascii="Comic Sans MS" w:hAnsi="Comic Sans MS"/>
                                <w:sz w:val="23"/>
                                <w:szCs w:val="23"/>
                              </w:rPr>
                              <w:t xml:space="preserve">exciting </w:t>
                            </w:r>
                            <w:r w:rsidR="003A77C2" w:rsidRPr="00742E26">
                              <w:rPr>
                                <w:rFonts w:ascii="Comic Sans MS" w:hAnsi="Comic Sans MS"/>
                                <w:sz w:val="23"/>
                                <w:szCs w:val="23"/>
                              </w:rPr>
                              <w:t xml:space="preserve">trips </w:t>
                            </w:r>
                            <w:r w:rsidR="00730C0D" w:rsidRPr="00742E26">
                              <w:rPr>
                                <w:rFonts w:ascii="Comic Sans MS" w:hAnsi="Comic Sans MS"/>
                                <w:sz w:val="23"/>
                                <w:szCs w:val="23"/>
                              </w:rPr>
                              <w:t xml:space="preserve">and visits linked to the </w:t>
                            </w:r>
                            <w:r w:rsidRPr="00742E26">
                              <w:rPr>
                                <w:rFonts w:ascii="Comic Sans MS" w:hAnsi="Comic Sans MS"/>
                                <w:sz w:val="23"/>
                                <w:szCs w:val="23"/>
                              </w:rPr>
                              <w:t xml:space="preserve">broad and balanced curriculum. </w:t>
                            </w:r>
                            <w:r w:rsidR="003A77C2" w:rsidRPr="00742E26">
                              <w:rPr>
                                <w:rFonts w:ascii="Comic Sans MS" w:hAnsi="Comic Sans MS"/>
                                <w:sz w:val="23"/>
                                <w:szCs w:val="23"/>
                              </w:rPr>
                              <w:t xml:space="preserve">EYFS visited the </w:t>
                            </w:r>
                            <w:r w:rsidR="00742E26">
                              <w:rPr>
                                <w:rFonts w:ascii="Comic Sans MS" w:hAnsi="Comic Sans MS"/>
                                <w:sz w:val="23"/>
                                <w:szCs w:val="23"/>
                              </w:rPr>
                              <w:t>A</w:t>
                            </w:r>
                            <w:r w:rsidR="003A77C2" w:rsidRPr="00742E26">
                              <w:rPr>
                                <w:rFonts w:ascii="Comic Sans MS" w:hAnsi="Comic Sans MS"/>
                                <w:sz w:val="23"/>
                                <w:szCs w:val="23"/>
                              </w:rPr>
                              <w:t>quarium and farm as part of their topic lessons</w:t>
                            </w:r>
                            <w:r w:rsidR="00742E26">
                              <w:rPr>
                                <w:rFonts w:ascii="Comic Sans MS" w:hAnsi="Comic Sans MS"/>
                                <w:sz w:val="23"/>
                                <w:szCs w:val="23"/>
                              </w:rPr>
                              <w:t>;</w:t>
                            </w:r>
                            <w:r w:rsidR="003A77C2" w:rsidRPr="00742E26">
                              <w:rPr>
                                <w:rFonts w:ascii="Comic Sans MS" w:hAnsi="Comic Sans MS"/>
                                <w:sz w:val="23"/>
                                <w:szCs w:val="23"/>
                              </w:rPr>
                              <w:t xml:space="preserve"> Year 1 visited the </w:t>
                            </w:r>
                            <w:proofErr w:type="spellStart"/>
                            <w:r w:rsidR="003A77C2" w:rsidRPr="00742E26">
                              <w:rPr>
                                <w:rFonts w:ascii="Comic Sans MS" w:hAnsi="Comic Sans MS"/>
                                <w:sz w:val="23"/>
                                <w:szCs w:val="23"/>
                              </w:rPr>
                              <w:t>Braknell</w:t>
                            </w:r>
                            <w:proofErr w:type="spellEnd"/>
                            <w:r w:rsidR="003A77C2" w:rsidRPr="00742E26">
                              <w:rPr>
                                <w:rFonts w:ascii="Comic Sans MS" w:hAnsi="Comic Sans MS"/>
                                <w:sz w:val="23"/>
                                <w:szCs w:val="23"/>
                              </w:rPr>
                              <w:t xml:space="preserve"> Discovery Centre</w:t>
                            </w:r>
                            <w:r w:rsidR="00742E26">
                              <w:rPr>
                                <w:rFonts w:ascii="Comic Sans MS" w:hAnsi="Comic Sans MS"/>
                                <w:sz w:val="23"/>
                                <w:szCs w:val="23"/>
                              </w:rPr>
                              <w:t>;</w:t>
                            </w:r>
                            <w:r w:rsidR="003A77C2" w:rsidRPr="00742E26">
                              <w:rPr>
                                <w:rFonts w:ascii="Comic Sans MS" w:hAnsi="Comic Sans MS"/>
                                <w:sz w:val="23"/>
                                <w:szCs w:val="23"/>
                              </w:rPr>
                              <w:t xml:space="preserve"> Year 2 children visited </w:t>
                            </w:r>
                            <w:proofErr w:type="spellStart"/>
                            <w:r w:rsidR="003A77C2" w:rsidRPr="00742E26">
                              <w:rPr>
                                <w:rFonts w:ascii="Comic Sans MS" w:hAnsi="Comic Sans MS"/>
                                <w:sz w:val="23"/>
                                <w:szCs w:val="23"/>
                              </w:rPr>
                              <w:t>Kidzania</w:t>
                            </w:r>
                            <w:proofErr w:type="spellEnd"/>
                            <w:r w:rsidR="003A77C2" w:rsidRPr="00742E26">
                              <w:rPr>
                                <w:rFonts w:ascii="Comic Sans MS" w:hAnsi="Comic Sans MS"/>
                                <w:sz w:val="23"/>
                                <w:szCs w:val="23"/>
                              </w:rPr>
                              <w:t xml:space="preserve"> as part of their PSHE curriculum and had a Science Dome </w:t>
                            </w:r>
                            <w:r w:rsidR="00742E26">
                              <w:rPr>
                                <w:rFonts w:ascii="Comic Sans MS" w:hAnsi="Comic Sans MS"/>
                                <w:sz w:val="23"/>
                                <w:szCs w:val="23"/>
                              </w:rPr>
                              <w:t xml:space="preserve">workshop; </w:t>
                            </w:r>
                            <w:r w:rsidR="003A77C2" w:rsidRPr="00742E26">
                              <w:rPr>
                                <w:rFonts w:ascii="Comic Sans MS" w:hAnsi="Comic Sans MS"/>
                                <w:sz w:val="23"/>
                                <w:szCs w:val="23"/>
                              </w:rPr>
                              <w:t xml:space="preserve">Year 3s had a trip to </w:t>
                            </w:r>
                            <w:r w:rsidR="00730C0D" w:rsidRPr="00742E26">
                              <w:rPr>
                                <w:rFonts w:ascii="Comic Sans MS" w:hAnsi="Comic Sans MS"/>
                                <w:sz w:val="23"/>
                                <w:szCs w:val="23"/>
                              </w:rPr>
                              <w:t>Cadbury</w:t>
                            </w:r>
                            <w:r w:rsidR="00742E26">
                              <w:rPr>
                                <w:rFonts w:ascii="Comic Sans MS" w:hAnsi="Comic Sans MS"/>
                                <w:sz w:val="23"/>
                                <w:szCs w:val="23"/>
                              </w:rPr>
                              <w:t>’</w:t>
                            </w:r>
                            <w:r w:rsidR="00730C0D" w:rsidRPr="00742E26">
                              <w:rPr>
                                <w:rFonts w:ascii="Comic Sans MS" w:hAnsi="Comic Sans MS"/>
                                <w:sz w:val="23"/>
                                <w:szCs w:val="23"/>
                              </w:rPr>
                              <w:t>s World as part of their enterprise and writing topics</w:t>
                            </w:r>
                            <w:r w:rsidR="00742E26">
                              <w:rPr>
                                <w:rFonts w:ascii="Comic Sans MS" w:hAnsi="Comic Sans MS"/>
                                <w:sz w:val="23"/>
                                <w:szCs w:val="23"/>
                              </w:rPr>
                              <w:t>;</w:t>
                            </w:r>
                            <w:r w:rsidR="003A77C2" w:rsidRPr="00742E26">
                              <w:rPr>
                                <w:rFonts w:ascii="Comic Sans MS" w:hAnsi="Comic Sans MS"/>
                                <w:sz w:val="23"/>
                                <w:szCs w:val="23"/>
                              </w:rPr>
                              <w:t xml:space="preserve"> Year 4 went on an exciting visit to London and then produced wonderful leaflets as part of their writin</w:t>
                            </w:r>
                            <w:r w:rsidR="00730C0D" w:rsidRPr="00742E26">
                              <w:rPr>
                                <w:rFonts w:ascii="Comic Sans MS" w:hAnsi="Comic Sans MS"/>
                                <w:sz w:val="23"/>
                                <w:szCs w:val="23"/>
                              </w:rPr>
                              <w:t xml:space="preserve">g and finally </w:t>
                            </w:r>
                            <w:r w:rsidR="003A77C2" w:rsidRPr="00742E26">
                              <w:rPr>
                                <w:rFonts w:ascii="Comic Sans MS" w:hAnsi="Comic Sans MS"/>
                                <w:sz w:val="23"/>
                                <w:szCs w:val="23"/>
                              </w:rPr>
                              <w:t>Year 5s</w:t>
                            </w:r>
                            <w:r w:rsidR="00617822" w:rsidRPr="00742E26">
                              <w:rPr>
                                <w:rFonts w:ascii="Comic Sans MS" w:hAnsi="Comic Sans MS"/>
                                <w:sz w:val="23"/>
                                <w:szCs w:val="23"/>
                              </w:rPr>
                              <w:t xml:space="preserve"> visited </w:t>
                            </w:r>
                            <w:r w:rsidR="0020602A" w:rsidRPr="00742E26">
                              <w:rPr>
                                <w:rFonts w:ascii="Comic Sans MS" w:hAnsi="Comic Sans MS"/>
                                <w:sz w:val="23"/>
                                <w:szCs w:val="23"/>
                              </w:rPr>
                              <w:t>the</w:t>
                            </w:r>
                            <w:r w:rsidR="00742E26">
                              <w:rPr>
                                <w:rFonts w:ascii="Comic Sans MS" w:hAnsi="Comic Sans MS"/>
                                <w:sz w:val="23"/>
                                <w:szCs w:val="23"/>
                              </w:rPr>
                              <w:t xml:space="preserve"> Living R</w:t>
                            </w:r>
                            <w:r w:rsidR="0020602A" w:rsidRPr="00742E26">
                              <w:rPr>
                                <w:rFonts w:ascii="Comic Sans MS" w:hAnsi="Comic Sans MS"/>
                                <w:sz w:val="23"/>
                                <w:szCs w:val="23"/>
                              </w:rPr>
                              <w:t xml:space="preserve">ain </w:t>
                            </w:r>
                            <w:r w:rsidR="00742E26">
                              <w:rPr>
                                <w:rFonts w:ascii="Comic Sans MS" w:hAnsi="Comic Sans MS"/>
                                <w:sz w:val="23"/>
                                <w:szCs w:val="23"/>
                              </w:rPr>
                              <w:t>F</w:t>
                            </w:r>
                            <w:r w:rsidR="0020602A" w:rsidRPr="00742E26">
                              <w:rPr>
                                <w:rFonts w:ascii="Comic Sans MS" w:hAnsi="Comic Sans MS"/>
                                <w:sz w:val="23"/>
                                <w:szCs w:val="23"/>
                              </w:rPr>
                              <w:t>orest as part of their geography topic.</w:t>
                            </w:r>
                          </w:p>
                          <w:p w:rsidR="003A77C2" w:rsidRPr="00742E26" w:rsidRDefault="003A77C2" w:rsidP="00C87577">
                            <w:pPr>
                              <w:jc w:val="both"/>
                              <w:rPr>
                                <w:rFonts w:ascii="Comic Sans MS" w:hAnsi="Comic Sans MS"/>
                                <w:sz w:val="23"/>
                                <w:szCs w:val="23"/>
                              </w:rPr>
                            </w:pPr>
                            <w:r w:rsidRPr="00742E26">
                              <w:rPr>
                                <w:rFonts w:ascii="Comic Sans MS" w:hAnsi="Comic Sans MS"/>
                                <w:sz w:val="23"/>
                                <w:szCs w:val="23"/>
                              </w:rPr>
                              <w:t xml:space="preserve">It has been a particularly wonderful time for the Year 6 pupils at Iqra. Not only did they </w:t>
                            </w:r>
                            <w:r w:rsidR="00730C0D" w:rsidRPr="00742E26">
                              <w:rPr>
                                <w:rFonts w:ascii="Comic Sans MS" w:hAnsi="Comic Sans MS"/>
                                <w:sz w:val="23"/>
                                <w:szCs w:val="23"/>
                              </w:rPr>
                              <w:t>excel in</w:t>
                            </w:r>
                            <w:r w:rsidRPr="00742E26">
                              <w:rPr>
                                <w:rFonts w:ascii="Comic Sans MS" w:hAnsi="Comic Sans MS"/>
                                <w:sz w:val="23"/>
                                <w:szCs w:val="23"/>
                              </w:rPr>
                              <w:t xml:space="preserve"> their SATs</w:t>
                            </w:r>
                            <w:r w:rsidR="00730C0D" w:rsidRPr="00742E26">
                              <w:rPr>
                                <w:rFonts w:ascii="Comic Sans MS" w:hAnsi="Comic Sans MS"/>
                                <w:sz w:val="23"/>
                                <w:szCs w:val="23"/>
                              </w:rPr>
                              <w:t xml:space="preserve"> exams</w:t>
                            </w:r>
                            <w:r w:rsidRPr="00742E26">
                              <w:rPr>
                                <w:rFonts w:ascii="Comic Sans MS" w:hAnsi="Comic Sans MS"/>
                                <w:sz w:val="23"/>
                                <w:szCs w:val="23"/>
                              </w:rPr>
                              <w:t xml:space="preserve"> but they also had an amazing Graduation Leaver</w:t>
                            </w:r>
                            <w:r w:rsidR="00742E26">
                              <w:rPr>
                                <w:rFonts w:ascii="Comic Sans MS" w:hAnsi="Comic Sans MS"/>
                                <w:sz w:val="23"/>
                                <w:szCs w:val="23"/>
                              </w:rPr>
                              <w:t>’</w:t>
                            </w:r>
                            <w:r w:rsidRPr="00742E26">
                              <w:rPr>
                                <w:rFonts w:ascii="Comic Sans MS" w:hAnsi="Comic Sans MS"/>
                                <w:sz w:val="23"/>
                                <w:szCs w:val="23"/>
                              </w:rPr>
                              <w:t>s dinner too! What a wonderf</w:t>
                            </w:r>
                            <w:r w:rsidR="00730C0D" w:rsidRPr="00742E26">
                              <w:rPr>
                                <w:rFonts w:ascii="Comic Sans MS" w:hAnsi="Comic Sans MS"/>
                                <w:sz w:val="23"/>
                                <w:szCs w:val="23"/>
                              </w:rPr>
                              <w:t>ul turnout by parents and children</w:t>
                            </w:r>
                            <w:r w:rsidRPr="00742E26">
                              <w:rPr>
                                <w:rFonts w:ascii="Comic Sans MS" w:hAnsi="Comic Sans MS"/>
                                <w:sz w:val="23"/>
                                <w:szCs w:val="23"/>
                              </w:rPr>
                              <w:t>.</w:t>
                            </w:r>
                            <w:r w:rsidR="00730C0D" w:rsidRPr="00742E26">
                              <w:rPr>
                                <w:rFonts w:ascii="Comic Sans MS" w:hAnsi="Comic Sans MS"/>
                                <w:sz w:val="23"/>
                                <w:szCs w:val="23"/>
                              </w:rPr>
                              <w:t xml:space="preserve"> It was lovely to see everyone</w:t>
                            </w:r>
                            <w:r w:rsidRPr="00742E26">
                              <w:rPr>
                                <w:rFonts w:ascii="Comic Sans MS" w:hAnsi="Comic Sans MS"/>
                                <w:sz w:val="23"/>
                                <w:szCs w:val="23"/>
                              </w:rPr>
                              <w:t xml:space="preserve"> in their </w:t>
                            </w:r>
                            <w:r w:rsidR="00730C0D" w:rsidRPr="00742E26">
                              <w:rPr>
                                <w:rFonts w:ascii="Comic Sans MS" w:hAnsi="Comic Sans MS"/>
                                <w:sz w:val="23"/>
                                <w:szCs w:val="23"/>
                              </w:rPr>
                              <w:t xml:space="preserve">formal attire and great to see parents relaxing and enjoying their evening with each other. Year 6 pupils also celebrated success through winning two major competitions this year. They were the winners of the Jet2 holidays design an advert and video competition where they won £1000 and were awarded third place in the </w:t>
                            </w:r>
                            <w:r w:rsidR="00730C0D" w:rsidRPr="00742E26">
                              <w:rPr>
                                <w:rFonts w:ascii="Comic Sans MS" w:hAnsi="Comic Sans MS"/>
                                <w:sz w:val="23"/>
                                <w:szCs w:val="23"/>
                              </w:rPr>
                              <w:t xml:space="preserve">Bucks and Berks </w:t>
                            </w:r>
                            <w:r w:rsidR="00730C0D" w:rsidRPr="00742E26">
                              <w:rPr>
                                <w:rFonts w:ascii="Comic Sans MS" w:hAnsi="Comic Sans MS"/>
                                <w:sz w:val="23"/>
                                <w:szCs w:val="23"/>
                              </w:rPr>
                              <w:t>Cut Films competition</w:t>
                            </w:r>
                            <w:r w:rsidR="00742E26">
                              <w:rPr>
                                <w:rFonts w:ascii="Comic Sans MS" w:hAnsi="Comic Sans MS"/>
                                <w:sz w:val="23"/>
                                <w:szCs w:val="23"/>
                              </w:rPr>
                              <w:t>.</w:t>
                            </w:r>
                            <w:r w:rsidR="00730C0D" w:rsidRPr="00742E26">
                              <w:rPr>
                                <w:rFonts w:ascii="Comic Sans MS" w:hAnsi="Comic Sans MS"/>
                                <w:sz w:val="23"/>
                                <w:szCs w:val="23"/>
                              </w:rPr>
                              <w:t xml:space="preserve"> </w:t>
                            </w:r>
                            <w:r w:rsidR="00742E26">
                              <w:rPr>
                                <w:rFonts w:ascii="Comic Sans MS" w:hAnsi="Comic Sans MS"/>
                                <w:sz w:val="23"/>
                                <w:szCs w:val="23"/>
                              </w:rPr>
                              <w:t xml:space="preserve">The resulting anti-smoking video </w:t>
                            </w:r>
                            <w:r w:rsidR="00730C0D" w:rsidRPr="00742E26">
                              <w:rPr>
                                <w:rFonts w:ascii="Comic Sans MS" w:hAnsi="Comic Sans MS"/>
                                <w:sz w:val="23"/>
                                <w:szCs w:val="23"/>
                              </w:rPr>
                              <w:t>was screened for the general public at the Odeon cinema, Maidenhead.</w:t>
                            </w:r>
                          </w:p>
                          <w:p w:rsidR="00730C0D" w:rsidRPr="00742E26" w:rsidRDefault="00617822" w:rsidP="00C87577">
                            <w:pPr>
                              <w:jc w:val="both"/>
                              <w:rPr>
                                <w:rFonts w:ascii="Comic Sans MS" w:hAnsi="Comic Sans MS" w:cs="Arial"/>
                                <w:sz w:val="23"/>
                                <w:szCs w:val="23"/>
                              </w:rPr>
                            </w:pPr>
                            <w:r w:rsidRPr="00742E26">
                              <w:rPr>
                                <w:rFonts w:ascii="Comic Sans MS" w:hAnsi="Comic Sans MS"/>
                                <w:sz w:val="23"/>
                                <w:szCs w:val="23"/>
                              </w:rPr>
                              <w:t xml:space="preserve">The physical environment that children learn in is extremely important to us and this year </w:t>
                            </w:r>
                            <w:r w:rsidR="00742E26">
                              <w:rPr>
                                <w:rFonts w:ascii="Comic Sans MS" w:hAnsi="Comic Sans MS"/>
                                <w:sz w:val="23"/>
                                <w:szCs w:val="23"/>
                              </w:rPr>
                              <w:t>we have made a big investment to</w:t>
                            </w:r>
                            <w:r w:rsidRPr="00742E26">
                              <w:rPr>
                                <w:rFonts w:ascii="Comic Sans MS" w:hAnsi="Comic Sans MS"/>
                                <w:sz w:val="23"/>
                                <w:szCs w:val="23"/>
                              </w:rPr>
                              <w:t xml:space="preserve"> our school playground. We have built a ‘</w:t>
                            </w:r>
                            <w:r w:rsidRPr="00742E26">
                              <w:rPr>
                                <w:rFonts w:ascii="Comic Sans MS" w:hAnsi="Comic Sans MS" w:cs="Arial"/>
                                <w:sz w:val="23"/>
                                <w:szCs w:val="23"/>
                              </w:rPr>
                              <w:t>Daily Mile</w:t>
                            </w:r>
                            <w:r w:rsidRPr="00742E26">
                              <w:rPr>
                                <w:rFonts w:ascii="Comic Sans MS" w:hAnsi="Comic Sans MS" w:cs="Arial"/>
                                <w:sz w:val="23"/>
                                <w:szCs w:val="23"/>
                              </w:rPr>
                              <w:t>’ track</w:t>
                            </w:r>
                            <w:r w:rsidRPr="00742E26">
                              <w:rPr>
                                <w:rFonts w:ascii="Comic Sans MS" w:hAnsi="Comic Sans MS" w:cs="Arial"/>
                                <w:sz w:val="23"/>
                                <w:szCs w:val="23"/>
                              </w:rPr>
                              <w:t xml:space="preserve"> wherein children run or jog, at their own pace, for 15 minutes every day during school hours with their classmates. </w:t>
                            </w:r>
                            <w:r w:rsidRPr="00742E26">
                              <w:rPr>
                                <w:rFonts w:ascii="Comic Sans MS" w:hAnsi="Comic Sans MS" w:cs="Arial"/>
                                <w:sz w:val="23"/>
                                <w:szCs w:val="23"/>
                              </w:rPr>
                              <w:t xml:space="preserve">This </w:t>
                            </w:r>
                            <w:r w:rsidRPr="00742E26">
                              <w:rPr>
                                <w:rFonts w:ascii="Comic Sans MS" w:hAnsi="Comic Sans MS" w:cs="Arial"/>
                                <w:sz w:val="23"/>
                                <w:szCs w:val="23"/>
                              </w:rPr>
                              <w:t xml:space="preserve">is a social activity </w:t>
                            </w:r>
                            <w:r w:rsidRPr="00742E26">
                              <w:rPr>
                                <w:rFonts w:ascii="Comic Sans MS" w:hAnsi="Comic Sans MS" w:cs="Arial"/>
                                <w:sz w:val="23"/>
                                <w:szCs w:val="23"/>
                              </w:rPr>
                              <w:t>where e</w:t>
                            </w:r>
                            <w:r w:rsidRPr="00742E26">
                              <w:rPr>
                                <w:rFonts w:ascii="Comic Sans MS" w:hAnsi="Comic Sans MS" w:cs="Arial"/>
                                <w:sz w:val="23"/>
                                <w:szCs w:val="23"/>
                              </w:rPr>
                              <w:t>veryone has fun taking part – it is not P.E. nor is it competitive – while building relationships, confidence and resilience.</w:t>
                            </w:r>
                            <w:r w:rsidRPr="00742E26">
                              <w:rPr>
                                <w:rFonts w:ascii="Comic Sans MS" w:hAnsi="Comic Sans MS" w:cs="Arial"/>
                                <w:sz w:val="23"/>
                                <w:szCs w:val="23"/>
                              </w:rPr>
                              <w:t xml:space="preserve"> This initiative will be launched in Sept 2018.</w:t>
                            </w:r>
                          </w:p>
                          <w:p w:rsidR="00617822" w:rsidRPr="00742E26" w:rsidRDefault="00617822" w:rsidP="00C87577">
                            <w:pPr>
                              <w:jc w:val="both"/>
                              <w:rPr>
                                <w:rFonts w:ascii="Comic Sans MS" w:hAnsi="Comic Sans MS" w:cs="Arial"/>
                                <w:sz w:val="23"/>
                                <w:szCs w:val="23"/>
                              </w:rPr>
                            </w:pPr>
                            <w:r w:rsidRPr="00742E26">
                              <w:rPr>
                                <w:rFonts w:ascii="Comic Sans MS" w:hAnsi="Comic Sans MS" w:cs="Arial"/>
                                <w:sz w:val="23"/>
                                <w:szCs w:val="23"/>
                              </w:rPr>
                              <w:t xml:space="preserve">We are proud to be part of this school and to serve </w:t>
                            </w:r>
                            <w:r w:rsidR="00742E26">
                              <w:rPr>
                                <w:rFonts w:ascii="Comic Sans MS" w:hAnsi="Comic Sans MS" w:cs="Arial"/>
                                <w:sz w:val="23"/>
                                <w:szCs w:val="23"/>
                              </w:rPr>
                              <w:t>the community</w:t>
                            </w:r>
                            <w:r w:rsidRPr="00742E26">
                              <w:rPr>
                                <w:rFonts w:ascii="Comic Sans MS" w:hAnsi="Comic Sans MS" w:cs="Arial"/>
                                <w:sz w:val="23"/>
                                <w:szCs w:val="23"/>
                              </w:rPr>
                              <w:t xml:space="preserve">. Our children are bright, enthusiastic and energetic and have a love of learning that we work hard </w:t>
                            </w:r>
                            <w:r w:rsidR="0020602A" w:rsidRPr="00742E26">
                              <w:rPr>
                                <w:rFonts w:ascii="Comic Sans MS" w:hAnsi="Comic Sans MS" w:cs="Arial"/>
                                <w:sz w:val="23"/>
                                <w:szCs w:val="23"/>
                              </w:rPr>
                              <w:t>to nurture. This is a credit to you as their parents and carers and to the whole staff team.</w:t>
                            </w:r>
                          </w:p>
                          <w:p w:rsidR="0020602A" w:rsidRPr="00742E26" w:rsidRDefault="0020602A" w:rsidP="00742E26">
                            <w:pPr>
                              <w:spacing w:after="0"/>
                              <w:jc w:val="both"/>
                              <w:rPr>
                                <w:rFonts w:ascii="Comic Sans MS" w:hAnsi="Comic Sans MS" w:cs="Arial"/>
                                <w:sz w:val="23"/>
                                <w:szCs w:val="23"/>
                              </w:rPr>
                            </w:pPr>
                            <w:r w:rsidRPr="00742E26">
                              <w:rPr>
                                <w:rFonts w:ascii="Comic Sans MS" w:hAnsi="Comic Sans MS" w:cs="Arial"/>
                                <w:sz w:val="23"/>
                                <w:szCs w:val="23"/>
                              </w:rPr>
                              <w:t xml:space="preserve">We look forward to welcoming you back after what I hope is a sunny, restful and safe summer. Please find the term dates on our new Iqra website on </w:t>
                            </w:r>
                            <w:hyperlink r:id="rId8" w:history="1">
                              <w:r w:rsidRPr="00742E26">
                                <w:rPr>
                                  <w:rStyle w:val="Hyperlink"/>
                                  <w:rFonts w:ascii="Comic Sans MS" w:hAnsi="Comic Sans MS" w:cs="Arial"/>
                                  <w:sz w:val="23"/>
                                  <w:szCs w:val="23"/>
                                </w:rPr>
                                <w:t>www.iqraprimary.com</w:t>
                              </w:r>
                            </w:hyperlink>
                            <w:r w:rsidRPr="00742E26">
                              <w:rPr>
                                <w:rFonts w:ascii="Comic Sans MS" w:hAnsi="Comic Sans MS" w:cs="Arial"/>
                                <w:sz w:val="23"/>
                                <w:szCs w:val="23"/>
                              </w:rPr>
                              <w:t>.</w:t>
                            </w:r>
                          </w:p>
                          <w:p w:rsidR="00742E26" w:rsidRDefault="00742E26" w:rsidP="00742E26">
                            <w:pPr>
                              <w:spacing w:after="0"/>
                              <w:jc w:val="both"/>
                              <w:rPr>
                                <w:rFonts w:ascii="Comic Sans MS" w:hAnsi="Comic Sans MS" w:cs="Arial"/>
                                <w:sz w:val="23"/>
                                <w:szCs w:val="23"/>
                              </w:rPr>
                            </w:pPr>
                          </w:p>
                          <w:p w:rsidR="00742E26" w:rsidRPr="00742E26" w:rsidRDefault="00742E26" w:rsidP="00742E26">
                            <w:pPr>
                              <w:spacing w:after="0"/>
                              <w:jc w:val="both"/>
                              <w:rPr>
                                <w:rFonts w:ascii="Comic Sans MS" w:hAnsi="Comic Sans MS" w:cs="Arial"/>
                                <w:sz w:val="23"/>
                                <w:szCs w:val="23"/>
                              </w:rPr>
                            </w:pPr>
                            <w:r w:rsidRPr="00742E26">
                              <w:rPr>
                                <w:rFonts w:ascii="Comic Sans MS" w:hAnsi="Comic Sans MS" w:cs="Arial"/>
                                <w:sz w:val="23"/>
                                <w:szCs w:val="23"/>
                              </w:rPr>
                              <w:t>Kind Regards,</w:t>
                            </w:r>
                          </w:p>
                          <w:p w:rsidR="0020602A" w:rsidRPr="00742E26" w:rsidRDefault="0020602A" w:rsidP="00742E26">
                            <w:pPr>
                              <w:spacing w:after="0"/>
                              <w:jc w:val="both"/>
                              <w:rPr>
                                <w:rFonts w:ascii="Comic Sans MS" w:hAnsi="Comic Sans MS" w:cs="Arial"/>
                                <w:sz w:val="23"/>
                                <w:szCs w:val="23"/>
                              </w:rPr>
                            </w:pPr>
                            <w:r w:rsidRPr="00742E26">
                              <w:rPr>
                                <w:rFonts w:ascii="Comic Sans MS" w:hAnsi="Comic Sans MS" w:cs="Arial"/>
                                <w:sz w:val="23"/>
                                <w:szCs w:val="23"/>
                              </w:rPr>
                              <w:t>Dr Mineza Maher (Iqra Head teacher)</w:t>
                            </w:r>
                          </w:p>
                          <w:p w:rsidR="003A77C2" w:rsidRPr="00617822" w:rsidRDefault="003A77C2" w:rsidP="00C87577">
                            <w:pPr>
                              <w:jc w:val="both"/>
                              <w:rPr>
                                <w:rFonts w:ascii="Comic Sans MS" w:hAnsi="Comic Sans MS"/>
                              </w:rPr>
                            </w:pPr>
                          </w:p>
                          <w:p w:rsidR="00C87577" w:rsidRDefault="00C87577" w:rsidP="00C87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18F2" id="_x0000_s1029" type="#_x0000_t202" style="position:absolute;margin-left:-54.75pt;margin-top:1.5pt;width:556.5pt;height:74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" strokecolor="#ffc000" strokeweight="3pt">
                <v:textbox>
                  <w:txbxContent>
                    <w:p w:rsidR="00EE0EE0" w:rsidRDefault="00C87577" w:rsidP="00EE0EE0">
                      <w:pPr>
                        <w:jc w:val="center"/>
                        <w:rPr>
                          <w:rFonts w:ascii="Comic Sans MS" w:hAnsi="Comic Sans MS"/>
                          <w:b/>
                          <w:sz w:val="24"/>
                          <w:szCs w:val="24"/>
                        </w:rPr>
                      </w:pPr>
                      <w:r w:rsidRPr="00EE0EE0">
                        <w:rPr>
                          <w:rFonts w:ascii="Comic Sans MS" w:hAnsi="Comic Sans MS"/>
                          <w:b/>
                          <w:sz w:val="24"/>
                          <w:szCs w:val="24"/>
                        </w:rPr>
                        <w:t>Celebrating at Iqra</w:t>
                      </w:r>
                    </w:p>
                    <w:p w:rsidR="00C87577" w:rsidRPr="00742E26" w:rsidRDefault="00C87577" w:rsidP="00EE0EE0">
                      <w:pPr>
                        <w:rPr>
                          <w:rFonts w:ascii="Comic Sans MS" w:hAnsi="Comic Sans MS"/>
                          <w:b/>
                          <w:sz w:val="23"/>
                          <w:szCs w:val="23"/>
                        </w:rPr>
                      </w:pPr>
                      <w:r w:rsidRPr="00742E26">
                        <w:rPr>
                          <w:rFonts w:ascii="Comic Sans MS" w:hAnsi="Comic Sans MS"/>
                          <w:sz w:val="23"/>
                          <w:szCs w:val="23"/>
                        </w:rPr>
                        <w:t>KS1 and KS2 sports day was another event that was celebrated</w:t>
                      </w:r>
                      <w:r w:rsidR="00547613" w:rsidRPr="00742E26">
                        <w:rPr>
                          <w:rFonts w:ascii="Comic Sans MS" w:hAnsi="Comic Sans MS"/>
                          <w:sz w:val="23"/>
                          <w:szCs w:val="23"/>
                        </w:rPr>
                        <w:t xml:space="preserve"> at Iqra,</w:t>
                      </w:r>
                      <w:r w:rsidR="00742E26">
                        <w:rPr>
                          <w:rFonts w:ascii="Comic Sans MS" w:hAnsi="Comic Sans MS"/>
                          <w:sz w:val="23"/>
                          <w:szCs w:val="23"/>
                        </w:rPr>
                        <w:t xml:space="preserve"> particularly with </w:t>
                      </w:r>
                      <w:r w:rsidRPr="00742E26">
                        <w:rPr>
                          <w:rFonts w:ascii="Comic Sans MS" w:hAnsi="Comic Sans MS"/>
                          <w:sz w:val="23"/>
                          <w:szCs w:val="23"/>
                        </w:rPr>
                        <w:t xml:space="preserve">how competitive </w:t>
                      </w:r>
                      <w:r w:rsidR="00547613" w:rsidRPr="00742E26">
                        <w:rPr>
                          <w:rFonts w:ascii="Comic Sans MS" w:hAnsi="Comic Sans MS"/>
                          <w:sz w:val="23"/>
                          <w:szCs w:val="23"/>
                        </w:rPr>
                        <w:t>our staff and parents are.</w:t>
                      </w:r>
                      <w:r w:rsidRPr="00742E26">
                        <w:rPr>
                          <w:rFonts w:ascii="Comic Sans MS" w:hAnsi="Comic Sans MS"/>
                          <w:sz w:val="23"/>
                          <w:szCs w:val="23"/>
                        </w:rPr>
                        <w:t xml:space="preserve"> Each staff member reported (maybe with bias) that their classes were the ultimate victors! We can certainly have a repeat battle with year groups next year.</w:t>
                      </w:r>
                    </w:p>
                    <w:p w:rsidR="00C87577" w:rsidRPr="00742E26" w:rsidRDefault="00C87577" w:rsidP="00C87577">
                      <w:pPr>
                        <w:jc w:val="both"/>
                        <w:rPr>
                          <w:rFonts w:ascii="Comic Sans MS" w:hAnsi="Comic Sans MS"/>
                          <w:sz w:val="23"/>
                          <w:szCs w:val="23"/>
                        </w:rPr>
                      </w:pPr>
                      <w:r w:rsidRPr="00742E26">
                        <w:rPr>
                          <w:rFonts w:ascii="Comic Sans MS" w:hAnsi="Comic Sans MS"/>
                          <w:sz w:val="23"/>
                          <w:szCs w:val="23"/>
                        </w:rPr>
                        <w:t xml:space="preserve">Eid </w:t>
                      </w:r>
                      <w:proofErr w:type="spellStart"/>
                      <w:r w:rsidRPr="00742E26">
                        <w:rPr>
                          <w:rFonts w:ascii="Comic Sans MS" w:hAnsi="Comic Sans MS"/>
                          <w:sz w:val="23"/>
                          <w:szCs w:val="23"/>
                        </w:rPr>
                        <w:t>ul</w:t>
                      </w:r>
                      <w:proofErr w:type="spellEnd"/>
                      <w:r w:rsidRPr="00742E26">
                        <w:rPr>
                          <w:rFonts w:ascii="Comic Sans MS" w:hAnsi="Comic Sans MS"/>
                          <w:sz w:val="23"/>
                          <w:szCs w:val="23"/>
                        </w:rPr>
                        <w:t xml:space="preserve"> </w:t>
                      </w:r>
                      <w:proofErr w:type="spellStart"/>
                      <w:r w:rsidRPr="00742E26">
                        <w:rPr>
                          <w:rFonts w:ascii="Comic Sans MS" w:hAnsi="Comic Sans MS"/>
                          <w:sz w:val="23"/>
                          <w:szCs w:val="23"/>
                        </w:rPr>
                        <w:t>adha</w:t>
                      </w:r>
                      <w:proofErr w:type="spellEnd"/>
                      <w:r w:rsidRPr="00742E26">
                        <w:rPr>
                          <w:rFonts w:ascii="Comic Sans MS" w:hAnsi="Comic Sans MS"/>
                          <w:sz w:val="23"/>
                          <w:szCs w:val="23"/>
                        </w:rPr>
                        <w:t xml:space="preserve"> was a very special day at Iqra. </w:t>
                      </w:r>
                      <w:r w:rsidR="00547613" w:rsidRPr="00742E26">
                        <w:rPr>
                          <w:rFonts w:ascii="Comic Sans MS" w:hAnsi="Comic Sans MS"/>
                          <w:sz w:val="23"/>
                          <w:szCs w:val="23"/>
                        </w:rPr>
                        <w:t xml:space="preserve">Staff took extra special care to prepare a wonderful day for the children with a very special guest! The air of excitement and enthusiasm was palpable by not only pupils but staff too. All the children sang along with our guest </w:t>
                      </w:r>
                      <w:proofErr w:type="spellStart"/>
                      <w:r w:rsidR="00547613" w:rsidRPr="00742E26">
                        <w:rPr>
                          <w:rFonts w:ascii="Comic Sans MS" w:hAnsi="Comic Sans MS"/>
                          <w:sz w:val="23"/>
                          <w:szCs w:val="23"/>
                        </w:rPr>
                        <w:t>nasheed</w:t>
                      </w:r>
                      <w:proofErr w:type="spellEnd"/>
                      <w:r w:rsidR="00547613" w:rsidRPr="00742E26">
                        <w:rPr>
                          <w:rFonts w:ascii="Comic Sans MS" w:hAnsi="Comic Sans MS"/>
                          <w:sz w:val="23"/>
                          <w:szCs w:val="23"/>
                        </w:rPr>
                        <w:t xml:space="preserve"> artist</w:t>
                      </w:r>
                      <w:r w:rsidR="00742E26">
                        <w:rPr>
                          <w:rFonts w:ascii="Comic Sans MS" w:hAnsi="Comic Sans MS"/>
                          <w:sz w:val="23"/>
                          <w:szCs w:val="23"/>
                        </w:rPr>
                        <w:t>, had a wonderful E</w:t>
                      </w:r>
                      <w:r w:rsidR="00547613" w:rsidRPr="00742E26">
                        <w:rPr>
                          <w:rFonts w:ascii="Comic Sans MS" w:hAnsi="Comic Sans MS"/>
                          <w:sz w:val="23"/>
                          <w:szCs w:val="23"/>
                        </w:rPr>
                        <w:t>id meal served by the teachers and took away a bag of treats after an afternoo</w:t>
                      </w:r>
                      <w:r w:rsidR="00742E26">
                        <w:rPr>
                          <w:rFonts w:ascii="Comic Sans MS" w:hAnsi="Comic Sans MS"/>
                          <w:sz w:val="23"/>
                          <w:szCs w:val="23"/>
                        </w:rPr>
                        <w:t>n of fun. We hope to celebrate E</w:t>
                      </w:r>
                      <w:r w:rsidR="00547613" w:rsidRPr="00742E26">
                        <w:rPr>
                          <w:rFonts w:ascii="Comic Sans MS" w:hAnsi="Comic Sans MS"/>
                          <w:sz w:val="23"/>
                          <w:szCs w:val="23"/>
                        </w:rPr>
                        <w:t xml:space="preserve">id like </w:t>
                      </w:r>
                      <w:proofErr w:type="gramStart"/>
                      <w:r w:rsidR="00547613" w:rsidRPr="00742E26">
                        <w:rPr>
                          <w:rFonts w:ascii="Comic Sans MS" w:hAnsi="Comic Sans MS"/>
                          <w:sz w:val="23"/>
                          <w:szCs w:val="23"/>
                        </w:rPr>
                        <w:t>this every</w:t>
                      </w:r>
                      <w:proofErr w:type="gramEnd"/>
                      <w:r w:rsidR="00547613" w:rsidRPr="00742E26">
                        <w:rPr>
                          <w:rFonts w:ascii="Comic Sans MS" w:hAnsi="Comic Sans MS"/>
                          <w:sz w:val="23"/>
                          <w:szCs w:val="23"/>
                        </w:rPr>
                        <w:t xml:space="preserve"> year.</w:t>
                      </w:r>
                    </w:p>
                    <w:p w:rsidR="00547613" w:rsidRPr="00742E26" w:rsidRDefault="00547613" w:rsidP="00C87577">
                      <w:pPr>
                        <w:jc w:val="both"/>
                        <w:rPr>
                          <w:rFonts w:ascii="Comic Sans MS" w:hAnsi="Comic Sans MS"/>
                          <w:sz w:val="23"/>
                          <w:szCs w:val="23"/>
                        </w:rPr>
                      </w:pPr>
                      <w:r w:rsidRPr="00742E26">
                        <w:rPr>
                          <w:rFonts w:ascii="Comic Sans MS" w:hAnsi="Comic Sans MS"/>
                          <w:sz w:val="23"/>
                          <w:szCs w:val="23"/>
                        </w:rPr>
                        <w:t xml:space="preserve">Other highlights have been the </w:t>
                      </w:r>
                      <w:r w:rsidR="00730C0D" w:rsidRPr="00742E26">
                        <w:rPr>
                          <w:rFonts w:ascii="Comic Sans MS" w:hAnsi="Comic Sans MS"/>
                          <w:sz w:val="23"/>
                          <w:szCs w:val="23"/>
                        </w:rPr>
                        <w:t xml:space="preserve">exciting </w:t>
                      </w:r>
                      <w:r w:rsidR="003A77C2" w:rsidRPr="00742E26">
                        <w:rPr>
                          <w:rFonts w:ascii="Comic Sans MS" w:hAnsi="Comic Sans MS"/>
                          <w:sz w:val="23"/>
                          <w:szCs w:val="23"/>
                        </w:rPr>
                        <w:t xml:space="preserve">trips </w:t>
                      </w:r>
                      <w:r w:rsidR="00730C0D" w:rsidRPr="00742E26">
                        <w:rPr>
                          <w:rFonts w:ascii="Comic Sans MS" w:hAnsi="Comic Sans MS"/>
                          <w:sz w:val="23"/>
                          <w:szCs w:val="23"/>
                        </w:rPr>
                        <w:t xml:space="preserve">and visits linked to the </w:t>
                      </w:r>
                      <w:r w:rsidRPr="00742E26">
                        <w:rPr>
                          <w:rFonts w:ascii="Comic Sans MS" w:hAnsi="Comic Sans MS"/>
                          <w:sz w:val="23"/>
                          <w:szCs w:val="23"/>
                        </w:rPr>
                        <w:t xml:space="preserve">broad and balanced curriculum. </w:t>
                      </w:r>
                      <w:r w:rsidR="003A77C2" w:rsidRPr="00742E26">
                        <w:rPr>
                          <w:rFonts w:ascii="Comic Sans MS" w:hAnsi="Comic Sans MS"/>
                          <w:sz w:val="23"/>
                          <w:szCs w:val="23"/>
                        </w:rPr>
                        <w:t xml:space="preserve">EYFS visited the </w:t>
                      </w:r>
                      <w:r w:rsidR="00742E26">
                        <w:rPr>
                          <w:rFonts w:ascii="Comic Sans MS" w:hAnsi="Comic Sans MS"/>
                          <w:sz w:val="23"/>
                          <w:szCs w:val="23"/>
                        </w:rPr>
                        <w:t>A</w:t>
                      </w:r>
                      <w:r w:rsidR="003A77C2" w:rsidRPr="00742E26">
                        <w:rPr>
                          <w:rFonts w:ascii="Comic Sans MS" w:hAnsi="Comic Sans MS"/>
                          <w:sz w:val="23"/>
                          <w:szCs w:val="23"/>
                        </w:rPr>
                        <w:t>quarium and farm as part of their topic lessons</w:t>
                      </w:r>
                      <w:r w:rsidR="00742E26">
                        <w:rPr>
                          <w:rFonts w:ascii="Comic Sans MS" w:hAnsi="Comic Sans MS"/>
                          <w:sz w:val="23"/>
                          <w:szCs w:val="23"/>
                        </w:rPr>
                        <w:t>;</w:t>
                      </w:r>
                      <w:r w:rsidR="003A77C2" w:rsidRPr="00742E26">
                        <w:rPr>
                          <w:rFonts w:ascii="Comic Sans MS" w:hAnsi="Comic Sans MS"/>
                          <w:sz w:val="23"/>
                          <w:szCs w:val="23"/>
                        </w:rPr>
                        <w:t xml:space="preserve"> Year 1 visited the </w:t>
                      </w:r>
                      <w:proofErr w:type="spellStart"/>
                      <w:r w:rsidR="003A77C2" w:rsidRPr="00742E26">
                        <w:rPr>
                          <w:rFonts w:ascii="Comic Sans MS" w:hAnsi="Comic Sans MS"/>
                          <w:sz w:val="23"/>
                          <w:szCs w:val="23"/>
                        </w:rPr>
                        <w:t>Braknell</w:t>
                      </w:r>
                      <w:proofErr w:type="spellEnd"/>
                      <w:r w:rsidR="003A77C2" w:rsidRPr="00742E26">
                        <w:rPr>
                          <w:rFonts w:ascii="Comic Sans MS" w:hAnsi="Comic Sans MS"/>
                          <w:sz w:val="23"/>
                          <w:szCs w:val="23"/>
                        </w:rPr>
                        <w:t xml:space="preserve"> Discovery Centre</w:t>
                      </w:r>
                      <w:r w:rsidR="00742E26">
                        <w:rPr>
                          <w:rFonts w:ascii="Comic Sans MS" w:hAnsi="Comic Sans MS"/>
                          <w:sz w:val="23"/>
                          <w:szCs w:val="23"/>
                        </w:rPr>
                        <w:t>;</w:t>
                      </w:r>
                      <w:r w:rsidR="003A77C2" w:rsidRPr="00742E26">
                        <w:rPr>
                          <w:rFonts w:ascii="Comic Sans MS" w:hAnsi="Comic Sans MS"/>
                          <w:sz w:val="23"/>
                          <w:szCs w:val="23"/>
                        </w:rPr>
                        <w:t xml:space="preserve"> Year 2 children visited </w:t>
                      </w:r>
                      <w:proofErr w:type="spellStart"/>
                      <w:r w:rsidR="003A77C2" w:rsidRPr="00742E26">
                        <w:rPr>
                          <w:rFonts w:ascii="Comic Sans MS" w:hAnsi="Comic Sans MS"/>
                          <w:sz w:val="23"/>
                          <w:szCs w:val="23"/>
                        </w:rPr>
                        <w:t>Kidzania</w:t>
                      </w:r>
                      <w:proofErr w:type="spellEnd"/>
                      <w:r w:rsidR="003A77C2" w:rsidRPr="00742E26">
                        <w:rPr>
                          <w:rFonts w:ascii="Comic Sans MS" w:hAnsi="Comic Sans MS"/>
                          <w:sz w:val="23"/>
                          <w:szCs w:val="23"/>
                        </w:rPr>
                        <w:t xml:space="preserve"> as part of their PSHE curriculum and had a Science Dome </w:t>
                      </w:r>
                      <w:r w:rsidR="00742E26">
                        <w:rPr>
                          <w:rFonts w:ascii="Comic Sans MS" w:hAnsi="Comic Sans MS"/>
                          <w:sz w:val="23"/>
                          <w:szCs w:val="23"/>
                        </w:rPr>
                        <w:t xml:space="preserve">workshop; </w:t>
                      </w:r>
                      <w:r w:rsidR="003A77C2" w:rsidRPr="00742E26">
                        <w:rPr>
                          <w:rFonts w:ascii="Comic Sans MS" w:hAnsi="Comic Sans MS"/>
                          <w:sz w:val="23"/>
                          <w:szCs w:val="23"/>
                        </w:rPr>
                        <w:t xml:space="preserve">Year 3s had a trip to </w:t>
                      </w:r>
                      <w:r w:rsidR="00730C0D" w:rsidRPr="00742E26">
                        <w:rPr>
                          <w:rFonts w:ascii="Comic Sans MS" w:hAnsi="Comic Sans MS"/>
                          <w:sz w:val="23"/>
                          <w:szCs w:val="23"/>
                        </w:rPr>
                        <w:t>Cadbury</w:t>
                      </w:r>
                      <w:r w:rsidR="00742E26">
                        <w:rPr>
                          <w:rFonts w:ascii="Comic Sans MS" w:hAnsi="Comic Sans MS"/>
                          <w:sz w:val="23"/>
                          <w:szCs w:val="23"/>
                        </w:rPr>
                        <w:t>’</w:t>
                      </w:r>
                      <w:r w:rsidR="00730C0D" w:rsidRPr="00742E26">
                        <w:rPr>
                          <w:rFonts w:ascii="Comic Sans MS" w:hAnsi="Comic Sans MS"/>
                          <w:sz w:val="23"/>
                          <w:szCs w:val="23"/>
                        </w:rPr>
                        <w:t>s World as part of their enterprise and writing topics</w:t>
                      </w:r>
                      <w:r w:rsidR="00742E26">
                        <w:rPr>
                          <w:rFonts w:ascii="Comic Sans MS" w:hAnsi="Comic Sans MS"/>
                          <w:sz w:val="23"/>
                          <w:szCs w:val="23"/>
                        </w:rPr>
                        <w:t>;</w:t>
                      </w:r>
                      <w:r w:rsidR="003A77C2" w:rsidRPr="00742E26">
                        <w:rPr>
                          <w:rFonts w:ascii="Comic Sans MS" w:hAnsi="Comic Sans MS"/>
                          <w:sz w:val="23"/>
                          <w:szCs w:val="23"/>
                        </w:rPr>
                        <w:t xml:space="preserve"> Year 4 went on an exciting visit to London and then produced wonderful leaflets as part of their writin</w:t>
                      </w:r>
                      <w:r w:rsidR="00730C0D" w:rsidRPr="00742E26">
                        <w:rPr>
                          <w:rFonts w:ascii="Comic Sans MS" w:hAnsi="Comic Sans MS"/>
                          <w:sz w:val="23"/>
                          <w:szCs w:val="23"/>
                        </w:rPr>
                        <w:t xml:space="preserve">g and finally </w:t>
                      </w:r>
                      <w:r w:rsidR="003A77C2" w:rsidRPr="00742E26">
                        <w:rPr>
                          <w:rFonts w:ascii="Comic Sans MS" w:hAnsi="Comic Sans MS"/>
                          <w:sz w:val="23"/>
                          <w:szCs w:val="23"/>
                        </w:rPr>
                        <w:t>Year 5s</w:t>
                      </w:r>
                      <w:r w:rsidR="00617822" w:rsidRPr="00742E26">
                        <w:rPr>
                          <w:rFonts w:ascii="Comic Sans MS" w:hAnsi="Comic Sans MS"/>
                          <w:sz w:val="23"/>
                          <w:szCs w:val="23"/>
                        </w:rPr>
                        <w:t xml:space="preserve"> visited </w:t>
                      </w:r>
                      <w:r w:rsidR="0020602A" w:rsidRPr="00742E26">
                        <w:rPr>
                          <w:rFonts w:ascii="Comic Sans MS" w:hAnsi="Comic Sans MS"/>
                          <w:sz w:val="23"/>
                          <w:szCs w:val="23"/>
                        </w:rPr>
                        <w:t>the</w:t>
                      </w:r>
                      <w:r w:rsidR="00742E26">
                        <w:rPr>
                          <w:rFonts w:ascii="Comic Sans MS" w:hAnsi="Comic Sans MS"/>
                          <w:sz w:val="23"/>
                          <w:szCs w:val="23"/>
                        </w:rPr>
                        <w:t xml:space="preserve"> Living R</w:t>
                      </w:r>
                      <w:r w:rsidR="0020602A" w:rsidRPr="00742E26">
                        <w:rPr>
                          <w:rFonts w:ascii="Comic Sans MS" w:hAnsi="Comic Sans MS"/>
                          <w:sz w:val="23"/>
                          <w:szCs w:val="23"/>
                        </w:rPr>
                        <w:t xml:space="preserve">ain </w:t>
                      </w:r>
                      <w:r w:rsidR="00742E26">
                        <w:rPr>
                          <w:rFonts w:ascii="Comic Sans MS" w:hAnsi="Comic Sans MS"/>
                          <w:sz w:val="23"/>
                          <w:szCs w:val="23"/>
                        </w:rPr>
                        <w:t>F</w:t>
                      </w:r>
                      <w:r w:rsidR="0020602A" w:rsidRPr="00742E26">
                        <w:rPr>
                          <w:rFonts w:ascii="Comic Sans MS" w:hAnsi="Comic Sans MS"/>
                          <w:sz w:val="23"/>
                          <w:szCs w:val="23"/>
                        </w:rPr>
                        <w:t>orest as part of their geography topic.</w:t>
                      </w:r>
                    </w:p>
                    <w:p w:rsidR="003A77C2" w:rsidRPr="00742E26" w:rsidRDefault="003A77C2" w:rsidP="00C87577">
                      <w:pPr>
                        <w:jc w:val="both"/>
                        <w:rPr>
                          <w:rFonts w:ascii="Comic Sans MS" w:hAnsi="Comic Sans MS"/>
                          <w:sz w:val="23"/>
                          <w:szCs w:val="23"/>
                        </w:rPr>
                      </w:pPr>
                      <w:r w:rsidRPr="00742E26">
                        <w:rPr>
                          <w:rFonts w:ascii="Comic Sans MS" w:hAnsi="Comic Sans MS"/>
                          <w:sz w:val="23"/>
                          <w:szCs w:val="23"/>
                        </w:rPr>
                        <w:t xml:space="preserve">It has been a particularly wonderful time for the Year 6 pupils at Iqra. Not only did they </w:t>
                      </w:r>
                      <w:r w:rsidR="00730C0D" w:rsidRPr="00742E26">
                        <w:rPr>
                          <w:rFonts w:ascii="Comic Sans MS" w:hAnsi="Comic Sans MS"/>
                          <w:sz w:val="23"/>
                          <w:szCs w:val="23"/>
                        </w:rPr>
                        <w:t>excel in</w:t>
                      </w:r>
                      <w:r w:rsidRPr="00742E26">
                        <w:rPr>
                          <w:rFonts w:ascii="Comic Sans MS" w:hAnsi="Comic Sans MS"/>
                          <w:sz w:val="23"/>
                          <w:szCs w:val="23"/>
                        </w:rPr>
                        <w:t xml:space="preserve"> their SATs</w:t>
                      </w:r>
                      <w:r w:rsidR="00730C0D" w:rsidRPr="00742E26">
                        <w:rPr>
                          <w:rFonts w:ascii="Comic Sans MS" w:hAnsi="Comic Sans MS"/>
                          <w:sz w:val="23"/>
                          <w:szCs w:val="23"/>
                        </w:rPr>
                        <w:t xml:space="preserve"> exams</w:t>
                      </w:r>
                      <w:r w:rsidRPr="00742E26">
                        <w:rPr>
                          <w:rFonts w:ascii="Comic Sans MS" w:hAnsi="Comic Sans MS"/>
                          <w:sz w:val="23"/>
                          <w:szCs w:val="23"/>
                        </w:rPr>
                        <w:t xml:space="preserve"> but they also had an amazing Graduation Leaver</w:t>
                      </w:r>
                      <w:r w:rsidR="00742E26">
                        <w:rPr>
                          <w:rFonts w:ascii="Comic Sans MS" w:hAnsi="Comic Sans MS"/>
                          <w:sz w:val="23"/>
                          <w:szCs w:val="23"/>
                        </w:rPr>
                        <w:t>’</w:t>
                      </w:r>
                      <w:r w:rsidRPr="00742E26">
                        <w:rPr>
                          <w:rFonts w:ascii="Comic Sans MS" w:hAnsi="Comic Sans MS"/>
                          <w:sz w:val="23"/>
                          <w:szCs w:val="23"/>
                        </w:rPr>
                        <w:t>s dinner too! What a wonderf</w:t>
                      </w:r>
                      <w:r w:rsidR="00730C0D" w:rsidRPr="00742E26">
                        <w:rPr>
                          <w:rFonts w:ascii="Comic Sans MS" w:hAnsi="Comic Sans MS"/>
                          <w:sz w:val="23"/>
                          <w:szCs w:val="23"/>
                        </w:rPr>
                        <w:t>ul turnout by parents and children</w:t>
                      </w:r>
                      <w:r w:rsidRPr="00742E26">
                        <w:rPr>
                          <w:rFonts w:ascii="Comic Sans MS" w:hAnsi="Comic Sans MS"/>
                          <w:sz w:val="23"/>
                          <w:szCs w:val="23"/>
                        </w:rPr>
                        <w:t>.</w:t>
                      </w:r>
                      <w:r w:rsidR="00730C0D" w:rsidRPr="00742E26">
                        <w:rPr>
                          <w:rFonts w:ascii="Comic Sans MS" w:hAnsi="Comic Sans MS"/>
                          <w:sz w:val="23"/>
                          <w:szCs w:val="23"/>
                        </w:rPr>
                        <w:t xml:space="preserve"> It was lovely to see everyone</w:t>
                      </w:r>
                      <w:r w:rsidRPr="00742E26">
                        <w:rPr>
                          <w:rFonts w:ascii="Comic Sans MS" w:hAnsi="Comic Sans MS"/>
                          <w:sz w:val="23"/>
                          <w:szCs w:val="23"/>
                        </w:rPr>
                        <w:t xml:space="preserve"> in their </w:t>
                      </w:r>
                      <w:r w:rsidR="00730C0D" w:rsidRPr="00742E26">
                        <w:rPr>
                          <w:rFonts w:ascii="Comic Sans MS" w:hAnsi="Comic Sans MS"/>
                          <w:sz w:val="23"/>
                          <w:szCs w:val="23"/>
                        </w:rPr>
                        <w:t xml:space="preserve">formal attire and great to see parents relaxing and enjoying their evening with each other. Year 6 pupils also celebrated success through winning two major competitions this year. They were the winners of the Jet2 holidays design an advert and video competition where they won £1000 and were awarded third place in the </w:t>
                      </w:r>
                      <w:r w:rsidR="00730C0D" w:rsidRPr="00742E26">
                        <w:rPr>
                          <w:rFonts w:ascii="Comic Sans MS" w:hAnsi="Comic Sans MS"/>
                          <w:sz w:val="23"/>
                          <w:szCs w:val="23"/>
                        </w:rPr>
                        <w:t xml:space="preserve">Bucks and Berks </w:t>
                      </w:r>
                      <w:r w:rsidR="00730C0D" w:rsidRPr="00742E26">
                        <w:rPr>
                          <w:rFonts w:ascii="Comic Sans MS" w:hAnsi="Comic Sans MS"/>
                          <w:sz w:val="23"/>
                          <w:szCs w:val="23"/>
                        </w:rPr>
                        <w:t>Cut Films competition</w:t>
                      </w:r>
                      <w:r w:rsidR="00742E26">
                        <w:rPr>
                          <w:rFonts w:ascii="Comic Sans MS" w:hAnsi="Comic Sans MS"/>
                          <w:sz w:val="23"/>
                          <w:szCs w:val="23"/>
                        </w:rPr>
                        <w:t>.</w:t>
                      </w:r>
                      <w:r w:rsidR="00730C0D" w:rsidRPr="00742E26">
                        <w:rPr>
                          <w:rFonts w:ascii="Comic Sans MS" w:hAnsi="Comic Sans MS"/>
                          <w:sz w:val="23"/>
                          <w:szCs w:val="23"/>
                        </w:rPr>
                        <w:t xml:space="preserve"> </w:t>
                      </w:r>
                      <w:r w:rsidR="00742E26">
                        <w:rPr>
                          <w:rFonts w:ascii="Comic Sans MS" w:hAnsi="Comic Sans MS"/>
                          <w:sz w:val="23"/>
                          <w:szCs w:val="23"/>
                        </w:rPr>
                        <w:t xml:space="preserve">The resulting anti-smoking video </w:t>
                      </w:r>
                      <w:r w:rsidR="00730C0D" w:rsidRPr="00742E26">
                        <w:rPr>
                          <w:rFonts w:ascii="Comic Sans MS" w:hAnsi="Comic Sans MS"/>
                          <w:sz w:val="23"/>
                          <w:szCs w:val="23"/>
                        </w:rPr>
                        <w:t>was screened for the general public at the Odeon cinema, Maidenhead.</w:t>
                      </w:r>
                    </w:p>
                    <w:p w:rsidR="00730C0D" w:rsidRPr="00742E26" w:rsidRDefault="00617822" w:rsidP="00C87577">
                      <w:pPr>
                        <w:jc w:val="both"/>
                        <w:rPr>
                          <w:rFonts w:ascii="Comic Sans MS" w:hAnsi="Comic Sans MS" w:cs="Arial"/>
                          <w:sz w:val="23"/>
                          <w:szCs w:val="23"/>
                        </w:rPr>
                      </w:pPr>
                      <w:r w:rsidRPr="00742E26">
                        <w:rPr>
                          <w:rFonts w:ascii="Comic Sans MS" w:hAnsi="Comic Sans MS"/>
                          <w:sz w:val="23"/>
                          <w:szCs w:val="23"/>
                        </w:rPr>
                        <w:t xml:space="preserve">The physical environment that children learn in is extremely important to us and this year </w:t>
                      </w:r>
                      <w:r w:rsidR="00742E26">
                        <w:rPr>
                          <w:rFonts w:ascii="Comic Sans MS" w:hAnsi="Comic Sans MS"/>
                          <w:sz w:val="23"/>
                          <w:szCs w:val="23"/>
                        </w:rPr>
                        <w:t>we have made a big investment to</w:t>
                      </w:r>
                      <w:r w:rsidRPr="00742E26">
                        <w:rPr>
                          <w:rFonts w:ascii="Comic Sans MS" w:hAnsi="Comic Sans MS"/>
                          <w:sz w:val="23"/>
                          <w:szCs w:val="23"/>
                        </w:rPr>
                        <w:t xml:space="preserve"> our school playground. We have built a ‘</w:t>
                      </w:r>
                      <w:r w:rsidRPr="00742E26">
                        <w:rPr>
                          <w:rFonts w:ascii="Comic Sans MS" w:hAnsi="Comic Sans MS" w:cs="Arial"/>
                          <w:sz w:val="23"/>
                          <w:szCs w:val="23"/>
                        </w:rPr>
                        <w:t>Daily Mile</w:t>
                      </w:r>
                      <w:r w:rsidRPr="00742E26">
                        <w:rPr>
                          <w:rFonts w:ascii="Comic Sans MS" w:hAnsi="Comic Sans MS" w:cs="Arial"/>
                          <w:sz w:val="23"/>
                          <w:szCs w:val="23"/>
                        </w:rPr>
                        <w:t>’ track</w:t>
                      </w:r>
                      <w:r w:rsidRPr="00742E26">
                        <w:rPr>
                          <w:rFonts w:ascii="Comic Sans MS" w:hAnsi="Comic Sans MS" w:cs="Arial"/>
                          <w:sz w:val="23"/>
                          <w:szCs w:val="23"/>
                        </w:rPr>
                        <w:t xml:space="preserve"> wherein children run or jog, at their own pace, for 15 minutes every day during school hours with their classmates. </w:t>
                      </w:r>
                      <w:r w:rsidRPr="00742E26">
                        <w:rPr>
                          <w:rFonts w:ascii="Comic Sans MS" w:hAnsi="Comic Sans MS" w:cs="Arial"/>
                          <w:sz w:val="23"/>
                          <w:szCs w:val="23"/>
                        </w:rPr>
                        <w:t xml:space="preserve">This </w:t>
                      </w:r>
                      <w:r w:rsidRPr="00742E26">
                        <w:rPr>
                          <w:rFonts w:ascii="Comic Sans MS" w:hAnsi="Comic Sans MS" w:cs="Arial"/>
                          <w:sz w:val="23"/>
                          <w:szCs w:val="23"/>
                        </w:rPr>
                        <w:t xml:space="preserve">is a social activity </w:t>
                      </w:r>
                      <w:r w:rsidRPr="00742E26">
                        <w:rPr>
                          <w:rFonts w:ascii="Comic Sans MS" w:hAnsi="Comic Sans MS" w:cs="Arial"/>
                          <w:sz w:val="23"/>
                          <w:szCs w:val="23"/>
                        </w:rPr>
                        <w:t>where e</w:t>
                      </w:r>
                      <w:r w:rsidRPr="00742E26">
                        <w:rPr>
                          <w:rFonts w:ascii="Comic Sans MS" w:hAnsi="Comic Sans MS" w:cs="Arial"/>
                          <w:sz w:val="23"/>
                          <w:szCs w:val="23"/>
                        </w:rPr>
                        <w:t>veryone has fun taking part – it is not P.E. nor is it competitive – while building relationships, confidence and resilience.</w:t>
                      </w:r>
                      <w:r w:rsidRPr="00742E26">
                        <w:rPr>
                          <w:rFonts w:ascii="Comic Sans MS" w:hAnsi="Comic Sans MS" w:cs="Arial"/>
                          <w:sz w:val="23"/>
                          <w:szCs w:val="23"/>
                        </w:rPr>
                        <w:t xml:space="preserve"> This initiative will be launched in Sept 2018.</w:t>
                      </w:r>
                    </w:p>
                    <w:p w:rsidR="00617822" w:rsidRPr="00742E26" w:rsidRDefault="00617822" w:rsidP="00C87577">
                      <w:pPr>
                        <w:jc w:val="both"/>
                        <w:rPr>
                          <w:rFonts w:ascii="Comic Sans MS" w:hAnsi="Comic Sans MS" w:cs="Arial"/>
                          <w:sz w:val="23"/>
                          <w:szCs w:val="23"/>
                        </w:rPr>
                      </w:pPr>
                      <w:r w:rsidRPr="00742E26">
                        <w:rPr>
                          <w:rFonts w:ascii="Comic Sans MS" w:hAnsi="Comic Sans MS" w:cs="Arial"/>
                          <w:sz w:val="23"/>
                          <w:szCs w:val="23"/>
                        </w:rPr>
                        <w:t xml:space="preserve">We are proud to be part of this school and to serve </w:t>
                      </w:r>
                      <w:r w:rsidR="00742E26">
                        <w:rPr>
                          <w:rFonts w:ascii="Comic Sans MS" w:hAnsi="Comic Sans MS" w:cs="Arial"/>
                          <w:sz w:val="23"/>
                          <w:szCs w:val="23"/>
                        </w:rPr>
                        <w:t>the community</w:t>
                      </w:r>
                      <w:r w:rsidRPr="00742E26">
                        <w:rPr>
                          <w:rFonts w:ascii="Comic Sans MS" w:hAnsi="Comic Sans MS" w:cs="Arial"/>
                          <w:sz w:val="23"/>
                          <w:szCs w:val="23"/>
                        </w:rPr>
                        <w:t xml:space="preserve">. Our children are bright, enthusiastic and energetic and have a love of learning that we work hard </w:t>
                      </w:r>
                      <w:r w:rsidR="0020602A" w:rsidRPr="00742E26">
                        <w:rPr>
                          <w:rFonts w:ascii="Comic Sans MS" w:hAnsi="Comic Sans MS" w:cs="Arial"/>
                          <w:sz w:val="23"/>
                          <w:szCs w:val="23"/>
                        </w:rPr>
                        <w:t>to nurture. This is a credit to you as their parents and carers and to the whole staff team.</w:t>
                      </w:r>
                    </w:p>
                    <w:p w:rsidR="0020602A" w:rsidRPr="00742E26" w:rsidRDefault="0020602A" w:rsidP="00742E26">
                      <w:pPr>
                        <w:spacing w:after="0"/>
                        <w:jc w:val="both"/>
                        <w:rPr>
                          <w:rFonts w:ascii="Comic Sans MS" w:hAnsi="Comic Sans MS" w:cs="Arial"/>
                          <w:sz w:val="23"/>
                          <w:szCs w:val="23"/>
                        </w:rPr>
                      </w:pPr>
                      <w:r w:rsidRPr="00742E26">
                        <w:rPr>
                          <w:rFonts w:ascii="Comic Sans MS" w:hAnsi="Comic Sans MS" w:cs="Arial"/>
                          <w:sz w:val="23"/>
                          <w:szCs w:val="23"/>
                        </w:rPr>
                        <w:t xml:space="preserve">We look forward to welcoming you back after what I hope is a sunny, restful and safe summer. Please find the term dates on our new Iqra website on </w:t>
                      </w:r>
                      <w:hyperlink r:id="rId9" w:history="1">
                        <w:r w:rsidRPr="00742E26">
                          <w:rPr>
                            <w:rStyle w:val="Hyperlink"/>
                            <w:rFonts w:ascii="Comic Sans MS" w:hAnsi="Comic Sans MS" w:cs="Arial"/>
                            <w:sz w:val="23"/>
                            <w:szCs w:val="23"/>
                          </w:rPr>
                          <w:t>www.iqraprimary.com</w:t>
                        </w:r>
                      </w:hyperlink>
                      <w:r w:rsidRPr="00742E26">
                        <w:rPr>
                          <w:rFonts w:ascii="Comic Sans MS" w:hAnsi="Comic Sans MS" w:cs="Arial"/>
                          <w:sz w:val="23"/>
                          <w:szCs w:val="23"/>
                        </w:rPr>
                        <w:t>.</w:t>
                      </w:r>
                    </w:p>
                    <w:p w:rsidR="00742E26" w:rsidRDefault="00742E26" w:rsidP="00742E26">
                      <w:pPr>
                        <w:spacing w:after="0"/>
                        <w:jc w:val="both"/>
                        <w:rPr>
                          <w:rFonts w:ascii="Comic Sans MS" w:hAnsi="Comic Sans MS" w:cs="Arial"/>
                          <w:sz w:val="23"/>
                          <w:szCs w:val="23"/>
                        </w:rPr>
                      </w:pPr>
                    </w:p>
                    <w:p w:rsidR="00742E26" w:rsidRPr="00742E26" w:rsidRDefault="00742E26" w:rsidP="00742E26">
                      <w:pPr>
                        <w:spacing w:after="0"/>
                        <w:jc w:val="both"/>
                        <w:rPr>
                          <w:rFonts w:ascii="Comic Sans MS" w:hAnsi="Comic Sans MS" w:cs="Arial"/>
                          <w:sz w:val="23"/>
                          <w:szCs w:val="23"/>
                        </w:rPr>
                      </w:pPr>
                      <w:r w:rsidRPr="00742E26">
                        <w:rPr>
                          <w:rFonts w:ascii="Comic Sans MS" w:hAnsi="Comic Sans MS" w:cs="Arial"/>
                          <w:sz w:val="23"/>
                          <w:szCs w:val="23"/>
                        </w:rPr>
                        <w:t>Kind Regards,</w:t>
                      </w:r>
                    </w:p>
                    <w:p w:rsidR="0020602A" w:rsidRPr="00742E26" w:rsidRDefault="0020602A" w:rsidP="00742E26">
                      <w:pPr>
                        <w:spacing w:after="0"/>
                        <w:jc w:val="both"/>
                        <w:rPr>
                          <w:rFonts w:ascii="Comic Sans MS" w:hAnsi="Comic Sans MS" w:cs="Arial"/>
                          <w:sz w:val="23"/>
                          <w:szCs w:val="23"/>
                        </w:rPr>
                      </w:pPr>
                      <w:r w:rsidRPr="00742E26">
                        <w:rPr>
                          <w:rFonts w:ascii="Comic Sans MS" w:hAnsi="Comic Sans MS" w:cs="Arial"/>
                          <w:sz w:val="23"/>
                          <w:szCs w:val="23"/>
                        </w:rPr>
                        <w:t>Dr Mineza Maher (Iqra Head teacher)</w:t>
                      </w:r>
                    </w:p>
                    <w:p w:rsidR="003A77C2" w:rsidRPr="00617822" w:rsidRDefault="003A77C2" w:rsidP="00C87577">
                      <w:pPr>
                        <w:jc w:val="both"/>
                        <w:rPr>
                          <w:rFonts w:ascii="Comic Sans MS" w:hAnsi="Comic Sans MS"/>
                        </w:rPr>
                      </w:pPr>
                    </w:p>
                    <w:p w:rsidR="00C87577" w:rsidRDefault="00C87577" w:rsidP="00C87577"/>
                  </w:txbxContent>
                </v:textbox>
                <w10:wrap type="square"/>
              </v:shape>
            </w:pict>
          </mc:Fallback>
        </mc:AlternateContent>
      </w:r>
    </w:p>
    <w:p w:rsidR="002E7362" w:rsidRDefault="0020602A">
      <w:r w:rsidRPr="0020602A">
        <w:rPr>
          <w:noProof/>
          <w:lang w:eastAsia="en-GB"/>
        </w:rPr>
        <mc:AlternateContent>
          <mc:Choice Requires="wps">
            <w:drawing>
              <wp:anchor distT="45720" distB="45720" distL="114300" distR="114300" simplePos="0" relativeHeight="251665408" behindDoc="0" locked="0" layoutInCell="1" allowOverlap="1" wp14:anchorId="39D45E51" wp14:editId="23331AA6">
                <wp:simplePos x="0" y="0"/>
                <wp:positionH relativeFrom="column">
                  <wp:posOffset>-590550</wp:posOffset>
                </wp:positionH>
                <wp:positionV relativeFrom="paragraph">
                  <wp:posOffset>209550</wp:posOffset>
                </wp:positionV>
                <wp:extent cx="7000875" cy="77343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734300"/>
                        </a:xfrm>
                        <a:prstGeom prst="rect">
                          <a:avLst/>
                        </a:prstGeom>
                        <a:solidFill>
                          <a:sysClr val="window" lastClr="FFFFFF"/>
                        </a:solidFill>
                        <a:ln w="38100" cap="flat" cmpd="sng" algn="ctr">
                          <a:solidFill>
                            <a:srgbClr val="F826DF"/>
                          </a:solidFill>
                          <a:prstDash val="lgDashDotDot"/>
                          <a:miter lim="800000"/>
                          <a:headEnd/>
                          <a:tailEnd/>
                        </a:ln>
                        <a:effectLst/>
                      </wps:spPr>
                      <wps:txbx>
                        <w:txbxContent>
                          <w:p w:rsidR="0020602A" w:rsidRPr="00EE0EE0" w:rsidRDefault="0020602A" w:rsidP="0020602A">
                            <w:pPr>
                              <w:jc w:val="center"/>
                              <w:rPr>
                                <w:rFonts w:ascii="Comic Sans MS" w:hAnsi="Comic Sans MS"/>
                                <w:b/>
                                <w:sz w:val="24"/>
                                <w:szCs w:val="24"/>
                              </w:rPr>
                            </w:pPr>
                            <w:r w:rsidRPr="00EE0EE0">
                              <w:rPr>
                                <w:rFonts w:ascii="Comic Sans MS" w:hAnsi="Comic Sans MS"/>
                                <w:b/>
                                <w:sz w:val="24"/>
                                <w:szCs w:val="24"/>
                              </w:rPr>
                              <w:t xml:space="preserve">Announcements </w:t>
                            </w:r>
                          </w:p>
                          <w:p w:rsidR="0020602A" w:rsidRPr="00EE0EE0" w:rsidRDefault="0020602A" w:rsidP="0020602A">
                            <w:pPr>
                              <w:spacing w:after="0"/>
                              <w:rPr>
                                <w:rFonts w:ascii="Comic Sans MS" w:hAnsi="Comic Sans MS"/>
                                <w:b/>
                                <w:i/>
                                <w:sz w:val="24"/>
                                <w:szCs w:val="24"/>
                              </w:rPr>
                            </w:pPr>
                            <w:r w:rsidRPr="00EE0EE0">
                              <w:rPr>
                                <w:rFonts w:ascii="Comic Sans MS" w:hAnsi="Comic Sans MS"/>
                                <w:b/>
                                <w:i/>
                                <w:sz w:val="24"/>
                                <w:szCs w:val="24"/>
                              </w:rPr>
                              <w:t>End of term arrangements</w:t>
                            </w:r>
                          </w:p>
                          <w:p w:rsidR="0020602A" w:rsidRPr="00EE0EE0" w:rsidRDefault="0020602A" w:rsidP="0020602A">
                            <w:pPr>
                              <w:widowControl w:val="0"/>
                              <w:spacing w:after="0"/>
                              <w:jc w:val="both"/>
                              <w:rPr>
                                <w:rFonts w:ascii="Comic Sans MS" w:hAnsi="Comic Sans MS"/>
                                <w:sz w:val="24"/>
                                <w:szCs w:val="24"/>
                                <w:lang w:val="en-US"/>
                              </w:rPr>
                            </w:pPr>
                            <w:r w:rsidRPr="00EE0EE0">
                              <w:rPr>
                                <w:rFonts w:ascii="Comic Sans MS" w:hAnsi="Comic Sans MS"/>
                                <w:sz w:val="24"/>
                                <w:szCs w:val="24"/>
                                <w:lang w:val="en-US"/>
                              </w:rPr>
                              <w:t xml:space="preserve">Term ends </w:t>
                            </w:r>
                            <w:r w:rsidR="00E3770A" w:rsidRPr="00EE0EE0">
                              <w:rPr>
                                <w:rFonts w:ascii="Comic Sans MS" w:hAnsi="Comic Sans MS"/>
                                <w:sz w:val="24"/>
                                <w:szCs w:val="24"/>
                                <w:lang w:val="en-US"/>
                              </w:rPr>
                              <w:t xml:space="preserve">Friday 20th </w:t>
                            </w:r>
                            <w:r w:rsidRPr="00EE0EE0">
                              <w:rPr>
                                <w:rFonts w:ascii="Comic Sans MS" w:hAnsi="Comic Sans MS"/>
                                <w:sz w:val="24"/>
                                <w:szCs w:val="24"/>
                                <w:lang w:val="en-US"/>
                              </w:rPr>
                              <w:t>July 2018 at 1.30pm. Please remember to collect your children on time.</w:t>
                            </w:r>
                          </w:p>
                          <w:p w:rsidR="0020602A" w:rsidRPr="00EE0EE0" w:rsidRDefault="0020602A" w:rsidP="0020602A">
                            <w:pPr>
                              <w:widowControl w:val="0"/>
                              <w:spacing w:after="0"/>
                              <w:jc w:val="both"/>
                              <w:rPr>
                                <w:rFonts w:ascii="Comic Sans MS" w:hAnsi="Comic Sans MS"/>
                                <w:sz w:val="24"/>
                                <w:szCs w:val="24"/>
                                <w:lang w:val="en-US"/>
                              </w:rPr>
                            </w:pPr>
                            <w:r w:rsidRPr="00EE0EE0">
                              <w:rPr>
                                <w:rFonts w:ascii="Comic Sans MS" w:hAnsi="Comic Sans MS"/>
                                <w:sz w:val="24"/>
                                <w:szCs w:val="24"/>
                                <w:lang w:val="en-US"/>
                              </w:rPr>
                              <w:t xml:space="preserve">Term Starts </w:t>
                            </w:r>
                            <w:r w:rsidRPr="00EE0EE0">
                              <w:rPr>
                                <w:rFonts w:ascii="Comic Sans MS" w:hAnsi="Comic Sans MS"/>
                                <w:sz w:val="24"/>
                                <w:szCs w:val="24"/>
                                <w:lang w:val="en-US"/>
                              </w:rPr>
                              <w:t>Tuesday 4th Sept 2018 at 8.40am</w:t>
                            </w:r>
                            <w:r w:rsidRPr="00EE0EE0">
                              <w:rPr>
                                <w:rFonts w:ascii="Comic Sans MS" w:hAnsi="Comic Sans MS"/>
                                <w:sz w:val="24"/>
                                <w:szCs w:val="24"/>
                                <w:lang w:val="en-US"/>
                              </w:rPr>
                              <w:t>.</w:t>
                            </w:r>
                          </w:p>
                          <w:p w:rsidR="0020602A" w:rsidRPr="00EE0EE0" w:rsidRDefault="0020602A" w:rsidP="0020602A">
                            <w:pPr>
                              <w:widowControl w:val="0"/>
                              <w:spacing w:after="0"/>
                              <w:jc w:val="both"/>
                              <w:rPr>
                                <w:rFonts w:ascii="Comic Sans MS" w:hAnsi="Comic Sans MS"/>
                                <w:sz w:val="24"/>
                                <w:szCs w:val="24"/>
                                <w:lang w:val="en-US"/>
                              </w:rPr>
                            </w:pP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b/>
                                <w:bCs/>
                                <w:i/>
                                <w:iCs/>
                                <w:sz w:val="24"/>
                                <w:szCs w:val="24"/>
                              </w:rPr>
                              <w:t xml:space="preserve">Lost Property </w:t>
                            </w: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P</w:t>
                            </w:r>
                            <w:r w:rsidRPr="00EE0EE0">
                              <w:rPr>
                                <w:rFonts w:ascii="Comic Sans MS" w:hAnsi="Comic Sans MS"/>
                                <w:sz w:val="24"/>
                                <w:szCs w:val="24"/>
                              </w:rPr>
                              <w:t>lease ensure you collect any items of clothing from the lost property box outside the community hall at the far end. Also, it is important any PE kits and bags are taken home over the holidays and not left in school.</w:t>
                            </w:r>
                          </w:p>
                          <w:p w:rsidR="00C77A5B" w:rsidRPr="00EE0EE0" w:rsidRDefault="00C77A5B" w:rsidP="00C77A5B">
                            <w:pPr>
                              <w:widowControl w:val="0"/>
                              <w:spacing w:line="180" w:lineRule="auto"/>
                              <w:rPr>
                                <w:rFonts w:ascii="Comic Sans MS" w:hAnsi="Comic Sans MS"/>
                                <w:b/>
                                <w:i/>
                                <w:sz w:val="24"/>
                                <w:szCs w:val="24"/>
                              </w:rPr>
                            </w:pPr>
                            <w:r w:rsidRPr="00EE0EE0">
                              <w:rPr>
                                <w:rFonts w:ascii="Comic Sans MS" w:hAnsi="Comic Sans MS"/>
                                <w:b/>
                                <w:i/>
                                <w:sz w:val="24"/>
                                <w:szCs w:val="24"/>
                              </w:rPr>
                              <w:t>Staff Changes</w:t>
                            </w:r>
                          </w:p>
                          <w:p w:rsidR="00E3770A"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We would</w:t>
                            </w:r>
                            <w:r w:rsidRPr="00EE0EE0">
                              <w:rPr>
                                <w:rFonts w:ascii="Comic Sans MS" w:hAnsi="Comic Sans MS"/>
                                <w:sz w:val="24"/>
                                <w:szCs w:val="24"/>
                              </w:rPr>
                              <w:t xml:space="preserve"> like to say goodbye </w:t>
                            </w:r>
                            <w:r w:rsidR="00E3770A" w:rsidRPr="00EE0EE0">
                              <w:rPr>
                                <w:rFonts w:ascii="Comic Sans MS" w:hAnsi="Comic Sans MS"/>
                                <w:sz w:val="24"/>
                                <w:szCs w:val="24"/>
                              </w:rPr>
                              <w:t xml:space="preserve">and a very big thank you </w:t>
                            </w:r>
                            <w:r w:rsidRPr="00EE0EE0">
                              <w:rPr>
                                <w:rFonts w:ascii="Comic Sans MS" w:hAnsi="Comic Sans MS"/>
                                <w:sz w:val="24"/>
                                <w:szCs w:val="24"/>
                              </w:rPr>
                              <w:t xml:space="preserve">to Mrs Shafi (class 3.3), Mrs </w:t>
                            </w:r>
                            <w:proofErr w:type="spellStart"/>
                            <w:r w:rsidRPr="00EE0EE0">
                              <w:rPr>
                                <w:rFonts w:ascii="Comic Sans MS" w:hAnsi="Comic Sans MS"/>
                                <w:sz w:val="24"/>
                                <w:szCs w:val="24"/>
                              </w:rPr>
                              <w:t>Gulamnabi</w:t>
                            </w:r>
                            <w:proofErr w:type="spellEnd"/>
                            <w:r w:rsidRPr="00EE0EE0">
                              <w:rPr>
                                <w:rFonts w:ascii="Comic Sans MS" w:hAnsi="Comic Sans MS"/>
                                <w:sz w:val="24"/>
                                <w:szCs w:val="24"/>
                              </w:rPr>
                              <w:t xml:space="preserve"> (class 2.1), Mrs Shah (teaching assistant in year 1) and Mrs Syed (teaching assistant in year 4). All staff move on to new challenges. </w:t>
                            </w: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 xml:space="preserve">We would like to welcome Mr </w:t>
                            </w:r>
                            <w:r w:rsidR="00E3770A" w:rsidRPr="00EE0EE0">
                              <w:rPr>
                                <w:rFonts w:ascii="Comic Sans MS" w:hAnsi="Comic Sans MS"/>
                                <w:sz w:val="24"/>
                                <w:szCs w:val="24"/>
                              </w:rPr>
                              <w:t xml:space="preserve">Mahmood (Year 1 teacher), Ms </w:t>
                            </w:r>
                            <w:proofErr w:type="spellStart"/>
                            <w:r w:rsidR="00E3770A" w:rsidRPr="00EE0EE0">
                              <w:rPr>
                                <w:rFonts w:ascii="Comic Sans MS" w:hAnsi="Comic Sans MS"/>
                                <w:sz w:val="24"/>
                                <w:szCs w:val="24"/>
                              </w:rPr>
                              <w:t>Nazneen</w:t>
                            </w:r>
                            <w:proofErr w:type="spellEnd"/>
                            <w:r w:rsidR="00E3770A" w:rsidRPr="00EE0EE0">
                              <w:rPr>
                                <w:rFonts w:ascii="Comic Sans MS" w:hAnsi="Comic Sans MS"/>
                                <w:sz w:val="24"/>
                                <w:szCs w:val="24"/>
                              </w:rPr>
                              <w:t xml:space="preserve"> (Year 3 teacher), Ms Irving, Ms </w:t>
                            </w:r>
                            <w:proofErr w:type="spellStart"/>
                            <w:r w:rsidR="00E3770A" w:rsidRPr="00EE0EE0">
                              <w:rPr>
                                <w:rFonts w:ascii="Comic Sans MS" w:hAnsi="Comic Sans MS"/>
                                <w:sz w:val="24"/>
                                <w:szCs w:val="24"/>
                              </w:rPr>
                              <w:t>Ifzal</w:t>
                            </w:r>
                            <w:proofErr w:type="spellEnd"/>
                            <w:r w:rsidR="00E3770A" w:rsidRPr="00EE0EE0">
                              <w:rPr>
                                <w:rFonts w:ascii="Comic Sans MS" w:hAnsi="Comic Sans MS"/>
                                <w:sz w:val="24"/>
                                <w:szCs w:val="24"/>
                              </w:rPr>
                              <w:t>, Ms Kamran and Ms Mohamad to the staff at Iqra primary school.</w:t>
                            </w:r>
                          </w:p>
                          <w:p w:rsidR="00E3770A" w:rsidRPr="00EE0EE0" w:rsidRDefault="00E3770A" w:rsidP="00E3770A">
                            <w:pPr>
                              <w:widowControl w:val="0"/>
                              <w:spacing w:after="0"/>
                              <w:rPr>
                                <w:rFonts w:ascii="Comic Sans MS" w:hAnsi="Comic Sans MS"/>
                                <w:b/>
                                <w:bCs/>
                                <w:i/>
                                <w:sz w:val="24"/>
                                <w:szCs w:val="24"/>
                              </w:rPr>
                            </w:pPr>
                            <w:r w:rsidRPr="00EE0EE0">
                              <w:rPr>
                                <w:rFonts w:ascii="Comic Sans MS" w:hAnsi="Comic Sans MS"/>
                                <w:b/>
                                <w:bCs/>
                                <w:i/>
                                <w:sz w:val="24"/>
                                <w:szCs w:val="24"/>
                              </w:rPr>
                              <w:t>Website</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I encourage you to access the school website </w:t>
                            </w:r>
                            <w:r w:rsidRPr="00EE0EE0">
                              <w:rPr>
                                <w:rFonts w:ascii="Comic Sans MS" w:hAnsi="Comic Sans MS"/>
                                <w:sz w:val="24"/>
                                <w:szCs w:val="24"/>
                              </w:rPr>
                              <w:t xml:space="preserve">on </w:t>
                            </w:r>
                            <w:hyperlink r:id="rId10" w:history="1">
                              <w:r w:rsidRPr="00EE0EE0">
                                <w:rPr>
                                  <w:rStyle w:val="Hyperlink"/>
                                  <w:rFonts w:ascii="Comic Sans MS" w:hAnsi="Comic Sans MS"/>
                                  <w:sz w:val="24"/>
                                  <w:szCs w:val="24"/>
                                </w:rPr>
                                <w:t>www.iqraprimary.com</w:t>
                              </w:r>
                            </w:hyperlink>
                            <w:r w:rsidRPr="00EE0EE0">
                              <w:rPr>
                                <w:rFonts w:ascii="Comic Sans MS" w:hAnsi="Comic Sans MS"/>
                                <w:sz w:val="24"/>
                                <w:szCs w:val="24"/>
                              </w:rPr>
                              <w:t xml:space="preserve"> </w:t>
                            </w:r>
                            <w:r w:rsidRPr="00EE0EE0">
                              <w:rPr>
                                <w:rFonts w:ascii="Comic Sans MS" w:hAnsi="Comic Sans MS"/>
                                <w:sz w:val="24"/>
                                <w:szCs w:val="24"/>
                              </w:rPr>
                              <w:t>to view the following updates:</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Term dates 2018 – 2019</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Updated staffing list for September 2018</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New </w:t>
                            </w:r>
                            <w:r w:rsidRPr="00EE0EE0">
                              <w:rPr>
                                <w:rFonts w:ascii="Comic Sans MS" w:hAnsi="Comic Sans MS"/>
                                <w:sz w:val="24"/>
                                <w:szCs w:val="24"/>
                              </w:rPr>
                              <w:t xml:space="preserve">curriculum </w:t>
                            </w:r>
                            <w:r w:rsidRPr="00EE0EE0">
                              <w:rPr>
                                <w:rFonts w:ascii="Comic Sans MS" w:hAnsi="Comic Sans MS"/>
                                <w:sz w:val="24"/>
                                <w:szCs w:val="24"/>
                              </w:rPr>
                              <w:t xml:space="preserve">page showing a detailed </w:t>
                            </w:r>
                            <w:r w:rsidRPr="00EE0EE0">
                              <w:rPr>
                                <w:rFonts w:ascii="Comic Sans MS" w:hAnsi="Comic Sans MS"/>
                                <w:sz w:val="24"/>
                                <w:szCs w:val="24"/>
                              </w:rPr>
                              <w:t>curriculum map</w:t>
                            </w:r>
                            <w:r w:rsidRPr="00EE0EE0">
                              <w:rPr>
                                <w:rFonts w:ascii="Comic Sans MS" w:hAnsi="Comic Sans MS"/>
                                <w:sz w:val="24"/>
                                <w:szCs w:val="24"/>
                              </w:rPr>
                              <w:t xml:space="preserve"> </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New Gallery page</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New Sports Gallery Page</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 xml:space="preserve">Events Calendar so you can keep track of any upcoming trips/workshops </w:t>
                            </w:r>
                            <w:proofErr w:type="spellStart"/>
                            <w:r w:rsidRPr="00EE0EE0">
                              <w:rPr>
                                <w:rFonts w:ascii="Comic Sans MS" w:hAnsi="Comic Sans MS"/>
                                <w:sz w:val="24"/>
                                <w:szCs w:val="24"/>
                              </w:rPr>
                              <w:t>etc</w:t>
                            </w:r>
                            <w:proofErr w:type="spellEnd"/>
                            <w:r w:rsidRPr="00EE0EE0">
                              <w:rPr>
                                <w:rFonts w:ascii="Comic Sans MS" w:hAnsi="Comic Sans MS"/>
                                <w:sz w:val="24"/>
                                <w:szCs w:val="24"/>
                              </w:rPr>
                              <w:t xml:space="preserve"> taking place</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The website will provide you with additional information on after school club timings, curriculum provision at IQRA and policies. If you would like to access any additional </w:t>
                            </w:r>
                            <w:r w:rsidRPr="00EE0EE0">
                              <w:rPr>
                                <w:rFonts w:ascii="Comic Sans MS" w:hAnsi="Comic Sans MS"/>
                                <w:sz w:val="24"/>
                                <w:szCs w:val="24"/>
                              </w:rPr>
                              <w:t>policies,</w:t>
                            </w:r>
                            <w:r w:rsidRPr="00EE0EE0">
                              <w:rPr>
                                <w:rFonts w:ascii="Comic Sans MS" w:hAnsi="Comic Sans MS"/>
                                <w:sz w:val="24"/>
                                <w:szCs w:val="24"/>
                              </w:rPr>
                              <w:t xml:space="preserve"> please feel free to ask at the front desk.</w:t>
                            </w:r>
                          </w:p>
                          <w:p w:rsidR="00E3770A" w:rsidRPr="00EE0EE0" w:rsidRDefault="00EE0EE0" w:rsidP="00E3770A">
                            <w:pPr>
                              <w:widowControl w:val="0"/>
                              <w:spacing w:after="0"/>
                              <w:rPr>
                                <w:rFonts w:ascii="Comic Sans MS" w:hAnsi="Comic Sans MS"/>
                                <w:sz w:val="24"/>
                                <w:szCs w:val="24"/>
                              </w:rPr>
                            </w:pPr>
                            <w:r w:rsidRPr="00EE0EE0">
                              <w:rPr>
                                <w:rFonts w:ascii="Comic Sans MS" w:hAnsi="Comic Sans MS"/>
                                <w:sz w:val="24"/>
                                <w:szCs w:val="24"/>
                              </w:rPr>
                              <w:t xml:space="preserve">As digital technology advances so do the way schools communicate with parents. </w:t>
                            </w:r>
                            <w:r w:rsidR="00E3770A" w:rsidRPr="00EE0EE0">
                              <w:rPr>
                                <w:rFonts w:ascii="Comic Sans MS" w:hAnsi="Comic Sans MS"/>
                                <w:sz w:val="24"/>
                                <w:szCs w:val="24"/>
                              </w:rPr>
                              <w:t xml:space="preserve">From September 2018 Iqra school would like all </w:t>
                            </w:r>
                            <w:r w:rsidRPr="00EE0EE0">
                              <w:rPr>
                                <w:rFonts w:ascii="Comic Sans MS" w:hAnsi="Comic Sans MS"/>
                                <w:sz w:val="24"/>
                                <w:szCs w:val="24"/>
                              </w:rPr>
                              <w:t xml:space="preserve">letters, </w:t>
                            </w:r>
                            <w:r w:rsidR="00E3770A" w:rsidRPr="00EE0EE0">
                              <w:rPr>
                                <w:rFonts w:ascii="Comic Sans MS" w:hAnsi="Comic Sans MS"/>
                                <w:sz w:val="24"/>
                                <w:szCs w:val="24"/>
                              </w:rPr>
                              <w:t>newsletters, updates and announcements to be communicated to all parents electronically. This</w:t>
                            </w:r>
                            <w:r w:rsidRPr="00EE0EE0">
                              <w:rPr>
                                <w:rFonts w:ascii="Comic Sans MS" w:hAnsi="Comic Sans MS"/>
                                <w:sz w:val="24"/>
                                <w:szCs w:val="24"/>
                              </w:rPr>
                              <w:t xml:space="preserve"> will be through text messaging, e-mailing </w:t>
                            </w:r>
                            <w:r w:rsidR="00E3770A" w:rsidRPr="00EE0EE0">
                              <w:rPr>
                                <w:rFonts w:ascii="Comic Sans MS" w:hAnsi="Comic Sans MS"/>
                                <w:sz w:val="24"/>
                                <w:szCs w:val="24"/>
                              </w:rPr>
                              <w:t xml:space="preserve">or through the school website. Can all parents </w:t>
                            </w:r>
                            <w:r w:rsidRPr="00EE0EE0">
                              <w:rPr>
                                <w:rFonts w:ascii="Comic Sans MS" w:hAnsi="Comic Sans MS"/>
                                <w:sz w:val="24"/>
                                <w:szCs w:val="24"/>
                              </w:rPr>
                              <w:t xml:space="preserve">please ensure that they have given consent to the school to receive electronic mail as well as ensure that the school office has all your updated details to enable </w:t>
                            </w:r>
                            <w:r w:rsidR="00742E26">
                              <w:rPr>
                                <w:rFonts w:ascii="Comic Sans MS" w:hAnsi="Comic Sans MS"/>
                                <w:sz w:val="24"/>
                                <w:szCs w:val="24"/>
                              </w:rPr>
                              <w:t>a smooth transition.</w:t>
                            </w:r>
                          </w:p>
                          <w:p w:rsidR="00E3770A" w:rsidRDefault="00E3770A" w:rsidP="00E3770A">
                            <w:pPr>
                              <w:widowControl w:val="0"/>
                              <w:rPr>
                                <w:rFonts w:ascii="Comic Sans MS" w:hAnsi="Comic Sans MS"/>
                              </w:rPr>
                            </w:pPr>
                            <w:r w:rsidRPr="00E3770A">
                              <w:rPr>
                                <w:rFonts w:ascii="Comic Sans MS" w:hAnsi="Comic Sans MS"/>
                              </w:rPr>
                              <w:t> </w:t>
                            </w:r>
                          </w:p>
                          <w:p w:rsidR="00E3770A" w:rsidRPr="00E3770A" w:rsidRDefault="00E3770A" w:rsidP="00E3770A">
                            <w:pPr>
                              <w:widowControl w:val="0"/>
                              <w:rPr>
                                <w:rFonts w:ascii="Comic Sans MS" w:hAnsi="Comic Sans MS"/>
                              </w:rPr>
                            </w:pPr>
                          </w:p>
                          <w:p w:rsidR="00C77A5B" w:rsidRDefault="00C77A5B" w:rsidP="00C77A5B">
                            <w:pPr>
                              <w:widowControl w:val="0"/>
                              <w:rPr>
                                <w:sz w:val="20"/>
                                <w:szCs w:val="20"/>
                              </w:rPr>
                            </w:pPr>
                          </w:p>
                          <w:p w:rsidR="00C77A5B" w:rsidRDefault="00C77A5B" w:rsidP="00C77A5B">
                            <w:pPr>
                              <w:widowControl w:val="0"/>
                              <w:spacing w:line="180" w:lineRule="auto"/>
                              <w:rPr>
                                <w:rFonts w:ascii="Comic Sans MS" w:hAnsi="Comic Sans MS"/>
                              </w:rPr>
                            </w:pPr>
                          </w:p>
                          <w:p w:rsidR="00C77A5B" w:rsidRDefault="00C77A5B" w:rsidP="00C77A5B">
                            <w:pPr>
                              <w:widowControl w:val="0"/>
                              <w:spacing w:line="180" w:lineRule="auto"/>
                              <w:rPr>
                                <w:rFonts w:ascii="Comic Sans MS" w:hAnsi="Comic Sans MS"/>
                              </w:rPr>
                            </w:pPr>
                          </w:p>
                          <w:p w:rsidR="00C77A5B" w:rsidRPr="00C77A5B" w:rsidRDefault="00C77A5B" w:rsidP="00C77A5B">
                            <w:pPr>
                              <w:widowControl w:val="0"/>
                              <w:spacing w:line="180" w:lineRule="auto"/>
                              <w:rPr>
                                <w:rFonts w:ascii="Comic Sans MS" w:hAnsi="Comic Sans MS"/>
                              </w:rPr>
                            </w:pPr>
                          </w:p>
                          <w:p w:rsidR="00C77A5B" w:rsidRDefault="00C77A5B" w:rsidP="00C77A5B">
                            <w:pPr>
                              <w:widowControl w:val="0"/>
                              <w:rPr>
                                <w:sz w:val="20"/>
                                <w:szCs w:val="20"/>
                              </w:rPr>
                            </w:pPr>
                            <w:r>
                              <w:t> </w:t>
                            </w:r>
                          </w:p>
                          <w:p w:rsidR="0020602A" w:rsidRDefault="0020602A" w:rsidP="0020602A">
                            <w:pPr>
                              <w:widowControl w:val="0"/>
                              <w:spacing w:line="180" w:lineRule="auto"/>
                              <w:rPr>
                                <w:b/>
                                <w:bCs/>
                                <w:i/>
                                <w:iCs/>
                              </w:rPr>
                            </w:pPr>
                          </w:p>
                          <w:p w:rsidR="0020602A" w:rsidRDefault="0020602A" w:rsidP="0020602A">
                            <w:pPr>
                              <w:widowControl w:val="0"/>
                              <w:rPr>
                                <w:sz w:val="20"/>
                                <w:szCs w:val="20"/>
                              </w:rPr>
                            </w:pPr>
                            <w:r>
                              <w:t> </w:t>
                            </w:r>
                          </w:p>
                          <w:p w:rsidR="0020602A" w:rsidRPr="0020602A" w:rsidRDefault="0020602A" w:rsidP="0020602A">
                            <w:pPr>
                              <w:widowControl w:val="0"/>
                              <w:spacing w:after="0"/>
                              <w:jc w:val="both"/>
                              <w:rPr>
                                <w:rFonts w:ascii="Comic Sans MS" w:hAnsi="Comic Sans MS"/>
                                <w:lang w:val="en-US"/>
                              </w:rPr>
                            </w:pPr>
                          </w:p>
                          <w:p w:rsidR="0020602A" w:rsidRDefault="0020602A" w:rsidP="0020602A">
                            <w:pPr>
                              <w:widowControl w:val="0"/>
                              <w:spacing w:after="0"/>
                              <w:rPr>
                                <w:sz w:val="20"/>
                                <w:szCs w:val="20"/>
                              </w:rPr>
                            </w:pPr>
                            <w:r>
                              <w:t> </w:t>
                            </w:r>
                          </w:p>
                          <w:p w:rsidR="0020602A" w:rsidRPr="003E3A85" w:rsidRDefault="0020602A" w:rsidP="0020602A">
                            <w:pPr>
                              <w:rPr>
                                <w:rFonts w:ascii="Comic Sans MS" w:hAnsi="Comic Sans MS"/>
                                <w:b/>
                              </w:rPr>
                            </w:pPr>
                          </w:p>
                          <w:p w:rsidR="0020602A" w:rsidRDefault="0020602A" w:rsidP="00206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5E51" id="_x0000_s1030" type="#_x0000_t202" style="position:absolute;margin-left:-46.5pt;margin-top:16.5pt;width:551.25pt;height:6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" fillcolor="window" strokecolor="#f826df" strokeweight="3pt">
                <v:stroke dashstyle="longDashDotDot"/>
                <v:textbox>
                  <w:txbxContent>
                    <w:p w:rsidR="0020602A" w:rsidRPr="00EE0EE0" w:rsidRDefault="0020602A" w:rsidP="0020602A">
                      <w:pPr>
                        <w:jc w:val="center"/>
                        <w:rPr>
                          <w:rFonts w:ascii="Comic Sans MS" w:hAnsi="Comic Sans MS"/>
                          <w:b/>
                          <w:sz w:val="24"/>
                          <w:szCs w:val="24"/>
                        </w:rPr>
                      </w:pPr>
                      <w:r w:rsidRPr="00EE0EE0">
                        <w:rPr>
                          <w:rFonts w:ascii="Comic Sans MS" w:hAnsi="Comic Sans MS"/>
                          <w:b/>
                          <w:sz w:val="24"/>
                          <w:szCs w:val="24"/>
                        </w:rPr>
                        <w:t xml:space="preserve">Announcements </w:t>
                      </w:r>
                    </w:p>
                    <w:p w:rsidR="0020602A" w:rsidRPr="00EE0EE0" w:rsidRDefault="0020602A" w:rsidP="0020602A">
                      <w:pPr>
                        <w:spacing w:after="0"/>
                        <w:rPr>
                          <w:rFonts w:ascii="Comic Sans MS" w:hAnsi="Comic Sans MS"/>
                          <w:b/>
                          <w:i/>
                          <w:sz w:val="24"/>
                          <w:szCs w:val="24"/>
                        </w:rPr>
                      </w:pPr>
                      <w:r w:rsidRPr="00EE0EE0">
                        <w:rPr>
                          <w:rFonts w:ascii="Comic Sans MS" w:hAnsi="Comic Sans MS"/>
                          <w:b/>
                          <w:i/>
                          <w:sz w:val="24"/>
                          <w:szCs w:val="24"/>
                        </w:rPr>
                        <w:t>End of term arrangements</w:t>
                      </w:r>
                    </w:p>
                    <w:p w:rsidR="0020602A" w:rsidRPr="00EE0EE0" w:rsidRDefault="0020602A" w:rsidP="0020602A">
                      <w:pPr>
                        <w:widowControl w:val="0"/>
                        <w:spacing w:after="0"/>
                        <w:jc w:val="both"/>
                        <w:rPr>
                          <w:rFonts w:ascii="Comic Sans MS" w:hAnsi="Comic Sans MS"/>
                          <w:sz w:val="24"/>
                          <w:szCs w:val="24"/>
                          <w:lang w:val="en-US"/>
                        </w:rPr>
                      </w:pPr>
                      <w:r w:rsidRPr="00EE0EE0">
                        <w:rPr>
                          <w:rFonts w:ascii="Comic Sans MS" w:hAnsi="Comic Sans MS"/>
                          <w:sz w:val="24"/>
                          <w:szCs w:val="24"/>
                          <w:lang w:val="en-US"/>
                        </w:rPr>
                        <w:t xml:space="preserve">Term ends </w:t>
                      </w:r>
                      <w:r w:rsidR="00E3770A" w:rsidRPr="00EE0EE0">
                        <w:rPr>
                          <w:rFonts w:ascii="Comic Sans MS" w:hAnsi="Comic Sans MS"/>
                          <w:sz w:val="24"/>
                          <w:szCs w:val="24"/>
                          <w:lang w:val="en-US"/>
                        </w:rPr>
                        <w:t xml:space="preserve">Friday 20th </w:t>
                      </w:r>
                      <w:r w:rsidRPr="00EE0EE0">
                        <w:rPr>
                          <w:rFonts w:ascii="Comic Sans MS" w:hAnsi="Comic Sans MS"/>
                          <w:sz w:val="24"/>
                          <w:szCs w:val="24"/>
                          <w:lang w:val="en-US"/>
                        </w:rPr>
                        <w:t>July 2018 at 1.30pm. Please remember to collect your children on time.</w:t>
                      </w:r>
                    </w:p>
                    <w:p w:rsidR="0020602A" w:rsidRPr="00EE0EE0" w:rsidRDefault="0020602A" w:rsidP="0020602A">
                      <w:pPr>
                        <w:widowControl w:val="0"/>
                        <w:spacing w:after="0"/>
                        <w:jc w:val="both"/>
                        <w:rPr>
                          <w:rFonts w:ascii="Comic Sans MS" w:hAnsi="Comic Sans MS"/>
                          <w:sz w:val="24"/>
                          <w:szCs w:val="24"/>
                          <w:lang w:val="en-US"/>
                        </w:rPr>
                      </w:pPr>
                      <w:r w:rsidRPr="00EE0EE0">
                        <w:rPr>
                          <w:rFonts w:ascii="Comic Sans MS" w:hAnsi="Comic Sans MS"/>
                          <w:sz w:val="24"/>
                          <w:szCs w:val="24"/>
                          <w:lang w:val="en-US"/>
                        </w:rPr>
                        <w:t xml:space="preserve">Term Starts </w:t>
                      </w:r>
                      <w:r w:rsidRPr="00EE0EE0">
                        <w:rPr>
                          <w:rFonts w:ascii="Comic Sans MS" w:hAnsi="Comic Sans MS"/>
                          <w:sz w:val="24"/>
                          <w:szCs w:val="24"/>
                          <w:lang w:val="en-US"/>
                        </w:rPr>
                        <w:t>Tuesday 4th Sept 2018 at 8.40am</w:t>
                      </w:r>
                      <w:r w:rsidRPr="00EE0EE0">
                        <w:rPr>
                          <w:rFonts w:ascii="Comic Sans MS" w:hAnsi="Comic Sans MS"/>
                          <w:sz w:val="24"/>
                          <w:szCs w:val="24"/>
                          <w:lang w:val="en-US"/>
                        </w:rPr>
                        <w:t>.</w:t>
                      </w:r>
                    </w:p>
                    <w:p w:rsidR="0020602A" w:rsidRPr="00EE0EE0" w:rsidRDefault="0020602A" w:rsidP="0020602A">
                      <w:pPr>
                        <w:widowControl w:val="0"/>
                        <w:spacing w:after="0"/>
                        <w:jc w:val="both"/>
                        <w:rPr>
                          <w:rFonts w:ascii="Comic Sans MS" w:hAnsi="Comic Sans MS"/>
                          <w:sz w:val="24"/>
                          <w:szCs w:val="24"/>
                          <w:lang w:val="en-US"/>
                        </w:rPr>
                      </w:pP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b/>
                          <w:bCs/>
                          <w:i/>
                          <w:iCs/>
                          <w:sz w:val="24"/>
                          <w:szCs w:val="24"/>
                        </w:rPr>
                        <w:t xml:space="preserve">Lost Property </w:t>
                      </w: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P</w:t>
                      </w:r>
                      <w:r w:rsidRPr="00EE0EE0">
                        <w:rPr>
                          <w:rFonts w:ascii="Comic Sans MS" w:hAnsi="Comic Sans MS"/>
                          <w:sz w:val="24"/>
                          <w:szCs w:val="24"/>
                        </w:rPr>
                        <w:t>lease ensure you collect any items of clothing from the lost property box outside the community hall at the far end. Also, it is important any PE kits and bags are taken home over the holidays and not left in school.</w:t>
                      </w:r>
                    </w:p>
                    <w:p w:rsidR="00C77A5B" w:rsidRPr="00EE0EE0" w:rsidRDefault="00C77A5B" w:rsidP="00C77A5B">
                      <w:pPr>
                        <w:widowControl w:val="0"/>
                        <w:spacing w:line="180" w:lineRule="auto"/>
                        <w:rPr>
                          <w:rFonts w:ascii="Comic Sans MS" w:hAnsi="Comic Sans MS"/>
                          <w:b/>
                          <w:i/>
                          <w:sz w:val="24"/>
                          <w:szCs w:val="24"/>
                        </w:rPr>
                      </w:pPr>
                      <w:r w:rsidRPr="00EE0EE0">
                        <w:rPr>
                          <w:rFonts w:ascii="Comic Sans MS" w:hAnsi="Comic Sans MS"/>
                          <w:b/>
                          <w:i/>
                          <w:sz w:val="24"/>
                          <w:szCs w:val="24"/>
                        </w:rPr>
                        <w:t>Staff Changes</w:t>
                      </w:r>
                    </w:p>
                    <w:p w:rsidR="00E3770A"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We would</w:t>
                      </w:r>
                      <w:r w:rsidRPr="00EE0EE0">
                        <w:rPr>
                          <w:rFonts w:ascii="Comic Sans MS" w:hAnsi="Comic Sans MS"/>
                          <w:sz w:val="24"/>
                          <w:szCs w:val="24"/>
                        </w:rPr>
                        <w:t xml:space="preserve"> like to say goodbye </w:t>
                      </w:r>
                      <w:r w:rsidR="00E3770A" w:rsidRPr="00EE0EE0">
                        <w:rPr>
                          <w:rFonts w:ascii="Comic Sans MS" w:hAnsi="Comic Sans MS"/>
                          <w:sz w:val="24"/>
                          <w:szCs w:val="24"/>
                        </w:rPr>
                        <w:t xml:space="preserve">and a very big thank you </w:t>
                      </w:r>
                      <w:r w:rsidRPr="00EE0EE0">
                        <w:rPr>
                          <w:rFonts w:ascii="Comic Sans MS" w:hAnsi="Comic Sans MS"/>
                          <w:sz w:val="24"/>
                          <w:szCs w:val="24"/>
                        </w:rPr>
                        <w:t xml:space="preserve">to Mrs Shafi (class 3.3), Mrs </w:t>
                      </w:r>
                      <w:proofErr w:type="spellStart"/>
                      <w:r w:rsidRPr="00EE0EE0">
                        <w:rPr>
                          <w:rFonts w:ascii="Comic Sans MS" w:hAnsi="Comic Sans MS"/>
                          <w:sz w:val="24"/>
                          <w:szCs w:val="24"/>
                        </w:rPr>
                        <w:t>Gulamnabi</w:t>
                      </w:r>
                      <w:proofErr w:type="spellEnd"/>
                      <w:r w:rsidRPr="00EE0EE0">
                        <w:rPr>
                          <w:rFonts w:ascii="Comic Sans MS" w:hAnsi="Comic Sans MS"/>
                          <w:sz w:val="24"/>
                          <w:szCs w:val="24"/>
                        </w:rPr>
                        <w:t xml:space="preserve"> (class 2.1), Mrs Shah (teaching assistant in year 1) and Mrs Syed (teaching assistant in year 4). All staff move on to new challenges. </w:t>
                      </w:r>
                    </w:p>
                    <w:p w:rsidR="00C77A5B" w:rsidRPr="00EE0EE0" w:rsidRDefault="00C77A5B" w:rsidP="00C77A5B">
                      <w:pPr>
                        <w:widowControl w:val="0"/>
                        <w:spacing w:line="180" w:lineRule="auto"/>
                        <w:rPr>
                          <w:rFonts w:ascii="Comic Sans MS" w:hAnsi="Comic Sans MS"/>
                          <w:sz w:val="24"/>
                          <w:szCs w:val="24"/>
                        </w:rPr>
                      </w:pPr>
                      <w:r w:rsidRPr="00EE0EE0">
                        <w:rPr>
                          <w:rFonts w:ascii="Comic Sans MS" w:hAnsi="Comic Sans MS"/>
                          <w:sz w:val="24"/>
                          <w:szCs w:val="24"/>
                        </w:rPr>
                        <w:t xml:space="preserve">We would like to welcome Mr </w:t>
                      </w:r>
                      <w:r w:rsidR="00E3770A" w:rsidRPr="00EE0EE0">
                        <w:rPr>
                          <w:rFonts w:ascii="Comic Sans MS" w:hAnsi="Comic Sans MS"/>
                          <w:sz w:val="24"/>
                          <w:szCs w:val="24"/>
                        </w:rPr>
                        <w:t xml:space="preserve">Mahmood (Year 1 teacher), Ms </w:t>
                      </w:r>
                      <w:proofErr w:type="spellStart"/>
                      <w:r w:rsidR="00E3770A" w:rsidRPr="00EE0EE0">
                        <w:rPr>
                          <w:rFonts w:ascii="Comic Sans MS" w:hAnsi="Comic Sans MS"/>
                          <w:sz w:val="24"/>
                          <w:szCs w:val="24"/>
                        </w:rPr>
                        <w:t>Nazneen</w:t>
                      </w:r>
                      <w:proofErr w:type="spellEnd"/>
                      <w:r w:rsidR="00E3770A" w:rsidRPr="00EE0EE0">
                        <w:rPr>
                          <w:rFonts w:ascii="Comic Sans MS" w:hAnsi="Comic Sans MS"/>
                          <w:sz w:val="24"/>
                          <w:szCs w:val="24"/>
                        </w:rPr>
                        <w:t xml:space="preserve"> (Year 3 teacher), Ms Irving, Ms </w:t>
                      </w:r>
                      <w:proofErr w:type="spellStart"/>
                      <w:r w:rsidR="00E3770A" w:rsidRPr="00EE0EE0">
                        <w:rPr>
                          <w:rFonts w:ascii="Comic Sans MS" w:hAnsi="Comic Sans MS"/>
                          <w:sz w:val="24"/>
                          <w:szCs w:val="24"/>
                        </w:rPr>
                        <w:t>Ifzal</w:t>
                      </w:r>
                      <w:proofErr w:type="spellEnd"/>
                      <w:r w:rsidR="00E3770A" w:rsidRPr="00EE0EE0">
                        <w:rPr>
                          <w:rFonts w:ascii="Comic Sans MS" w:hAnsi="Comic Sans MS"/>
                          <w:sz w:val="24"/>
                          <w:szCs w:val="24"/>
                        </w:rPr>
                        <w:t>, Ms Kamran and Ms Mohamad to the staff at Iqra primary school.</w:t>
                      </w:r>
                    </w:p>
                    <w:p w:rsidR="00E3770A" w:rsidRPr="00EE0EE0" w:rsidRDefault="00E3770A" w:rsidP="00E3770A">
                      <w:pPr>
                        <w:widowControl w:val="0"/>
                        <w:spacing w:after="0"/>
                        <w:rPr>
                          <w:rFonts w:ascii="Comic Sans MS" w:hAnsi="Comic Sans MS"/>
                          <w:b/>
                          <w:bCs/>
                          <w:i/>
                          <w:sz w:val="24"/>
                          <w:szCs w:val="24"/>
                        </w:rPr>
                      </w:pPr>
                      <w:r w:rsidRPr="00EE0EE0">
                        <w:rPr>
                          <w:rFonts w:ascii="Comic Sans MS" w:hAnsi="Comic Sans MS"/>
                          <w:b/>
                          <w:bCs/>
                          <w:i/>
                          <w:sz w:val="24"/>
                          <w:szCs w:val="24"/>
                        </w:rPr>
                        <w:t>Website</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I encourage you to access the school website </w:t>
                      </w:r>
                      <w:r w:rsidRPr="00EE0EE0">
                        <w:rPr>
                          <w:rFonts w:ascii="Comic Sans MS" w:hAnsi="Comic Sans MS"/>
                          <w:sz w:val="24"/>
                          <w:szCs w:val="24"/>
                        </w:rPr>
                        <w:t xml:space="preserve">on </w:t>
                      </w:r>
                      <w:hyperlink r:id="rId11" w:history="1">
                        <w:r w:rsidRPr="00EE0EE0">
                          <w:rPr>
                            <w:rStyle w:val="Hyperlink"/>
                            <w:rFonts w:ascii="Comic Sans MS" w:hAnsi="Comic Sans MS"/>
                            <w:sz w:val="24"/>
                            <w:szCs w:val="24"/>
                          </w:rPr>
                          <w:t>www.iqraprimary.com</w:t>
                        </w:r>
                      </w:hyperlink>
                      <w:r w:rsidRPr="00EE0EE0">
                        <w:rPr>
                          <w:rFonts w:ascii="Comic Sans MS" w:hAnsi="Comic Sans MS"/>
                          <w:sz w:val="24"/>
                          <w:szCs w:val="24"/>
                        </w:rPr>
                        <w:t xml:space="preserve"> </w:t>
                      </w:r>
                      <w:r w:rsidRPr="00EE0EE0">
                        <w:rPr>
                          <w:rFonts w:ascii="Comic Sans MS" w:hAnsi="Comic Sans MS"/>
                          <w:sz w:val="24"/>
                          <w:szCs w:val="24"/>
                        </w:rPr>
                        <w:t>to view the following updates:</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Term dates 2018 – 2019</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Updated staffing list for September 2018</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New </w:t>
                      </w:r>
                      <w:r w:rsidRPr="00EE0EE0">
                        <w:rPr>
                          <w:rFonts w:ascii="Comic Sans MS" w:hAnsi="Comic Sans MS"/>
                          <w:sz w:val="24"/>
                          <w:szCs w:val="24"/>
                        </w:rPr>
                        <w:t xml:space="preserve">curriculum </w:t>
                      </w:r>
                      <w:r w:rsidRPr="00EE0EE0">
                        <w:rPr>
                          <w:rFonts w:ascii="Comic Sans MS" w:hAnsi="Comic Sans MS"/>
                          <w:sz w:val="24"/>
                          <w:szCs w:val="24"/>
                        </w:rPr>
                        <w:t xml:space="preserve">page showing a detailed </w:t>
                      </w:r>
                      <w:r w:rsidRPr="00EE0EE0">
                        <w:rPr>
                          <w:rFonts w:ascii="Comic Sans MS" w:hAnsi="Comic Sans MS"/>
                          <w:sz w:val="24"/>
                          <w:szCs w:val="24"/>
                        </w:rPr>
                        <w:t>curriculum map</w:t>
                      </w:r>
                      <w:r w:rsidRPr="00EE0EE0">
                        <w:rPr>
                          <w:rFonts w:ascii="Comic Sans MS" w:hAnsi="Comic Sans MS"/>
                          <w:sz w:val="24"/>
                          <w:szCs w:val="24"/>
                        </w:rPr>
                        <w:t xml:space="preserve"> </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New Gallery page</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New Sports Gallery Page</w:t>
                      </w:r>
                    </w:p>
                    <w:p w:rsidR="00E3770A" w:rsidRPr="00EE0EE0" w:rsidRDefault="00E3770A" w:rsidP="00E3770A">
                      <w:pPr>
                        <w:widowControl w:val="0"/>
                        <w:spacing w:after="0"/>
                        <w:ind w:left="360" w:hanging="360"/>
                        <w:rPr>
                          <w:rFonts w:ascii="Comic Sans MS" w:hAnsi="Comic Sans MS"/>
                          <w:sz w:val="24"/>
                          <w:szCs w:val="24"/>
                        </w:rPr>
                      </w:pPr>
                      <w:r w:rsidRPr="00EE0EE0">
                        <w:rPr>
                          <w:rFonts w:ascii="Comic Sans MS" w:hAnsi="Comic Sans MS"/>
                          <w:sz w:val="24"/>
                          <w:szCs w:val="24"/>
                        </w:rPr>
                        <w:t xml:space="preserve">Events Calendar so you can keep track of any upcoming trips/workshops </w:t>
                      </w:r>
                      <w:proofErr w:type="spellStart"/>
                      <w:r w:rsidRPr="00EE0EE0">
                        <w:rPr>
                          <w:rFonts w:ascii="Comic Sans MS" w:hAnsi="Comic Sans MS"/>
                          <w:sz w:val="24"/>
                          <w:szCs w:val="24"/>
                        </w:rPr>
                        <w:t>etc</w:t>
                      </w:r>
                      <w:proofErr w:type="spellEnd"/>
                      <w:r w:rsidRPr="00EE0EE0">
                        <w:rPr>
                          <w:rFonts w:ascii="Comic Sans MS" w:hAnsi="Comic Sans MS"/>
                          <w:sz w:val="24"/>
                          <w:szCs w:val="24"/>
                        </w:rPr>
                        <w:t xml:space="preserve"> taking place</w:t>
                      </w:r>
                    </w:p>
                    <w:p w:rsidR="00E3770A" w:rsidRPr="00EE0EE0" w:rsidRDefault="00E3770A" w:rsidP="00E3770A">
                      <w:pPr>
                        <w:widowControl w:val="0"/>
                        <w:spacing w:after="0"/>
                        <w:rPr>
                          <w:rFonts w:ascii="Comic Sans MS" w:hAnsi="Comic Sans MS"/>
                          <w:sz w:val="24"/>
                          <w:szCs w:val="24"/>
                        </w:rPr>
                      </w:pPr>
                      <w:r w:rsidRPr="00EE0EE0">
                        <w:rPr>
                          <w:rFonts w:ascii="Comic Sans MS" w:hAnsi="Comic Sans MS"/>
                          <w:sz w:val="24"/>
                          <w:szCs w:val="24"/>
                        </w:rPr>
                        <w:t xml:space="preserve">The website will provide you with additional information on after school club timings, curriculum provision at IQRA and policies. If you would like to access any additional </w:t>
                      </w:r>
                      <w:r w:rsidRPr="00EE0EE0">
                        <w:rPr>
                          <w:rFonts w:ascii="Comic Sans MS" w:hAnsi="Comic Sans MS"/>
                          <w:sz w:val="24"/>
                          <w:szCs w:val="24"/>
                        </w:rPr>
                        <w:t>policies,</w:t>
                      </w:r>
                      <w:r w:rsidRPr="00EE0EE0">
                        <w:rPr>
                          <w:rFonts w:ascii="Comic Sans MS" w:hAnsi="Comic Sans MS"/>
                          <w:sz w:val="24"/>
                          <w:szCs w:val="24"/>
                        </w:rPr>
                        <w:t xml:space="preserve"> please feel free to ask at the front desk.</w:t>
                      </w:r>
                    </w:p>
                    <w:p w:rsidR="00E3770A" w:rsidRPr="00EE0EE0" w:rsidRDefault="00EE0EE0" w:rsidP="00E3770A">
                      <w:pPr>
                        <w:widowControl w:val="0"/>
                        <w:spacing w:after="0"/>
                        <w:rPr>
                          <w:rFonts w:ascii="Comic Sans MS" w:hAnsi="Comic Sans MS"/>
                          <w:sz w:val="24"/>
                          <w:szCs w:val="24"/>
                        </w:rPr>
                      </w:pPr>
                      <w:r w:rsidRPr="00EE0EE0">
                        <w:rPr>
                          <w:rFonts w:ascii="Comic Sans MS" w:hAnsi="Comic Sans MS"/>
                          <w:sz w:val="24"/>
                          <w:szCs w:val="24"/>
                        </w:rPr>
                        <w:t xml:space="preserve">As digital technology advances so do the way schools communicate with parents. </w:t>
                      </w:r>
                      <w:r w:rsidR="00E3770A" w:rsidRPr="00EE0EE0">
                        <w:rPr>
                          <w:rFonts w:ascii="Comic Sans MS" w:hAnsi="Comic Sans MS"/>
                          <w:sz w:val="24"/>
                          <w:szCs w:val="24"/>
                        </w:rPr>
                        <w:t xml:space="preserve">From September 2018 Iqra school would like all </w:t>
                      </w:r>
                      <w:r w:rsidRPr="00EE0EE0">
                        <w:rPr>
                          <w:rFonts w:ascii="Comic Sans MS" w:hAnsi="Comic Sans MS"/>
                          <w:sz w:val="24"/>
                          <w:szCs w:val="24"/>
                        </w:rPr>
                        <w:t xml:space="preserve">letters, </w:t>
                      </w:r>
                      <w:r w:rsidR="00E3770A" w:rsidRPr="00EE0EE0">
                        <w:rPr>
                          <w:rFonts w:ascii="Comic Sans MS" w:hAnsi="Comic Sans MS"/>
                          <w:sz w:val="24"/>
                          <w:szCs w:val="24"/>
                        </w:rPr>
                        <w:t>newsletters, updates and announcements to be communicated to all parents electronically. This</w:t>
                      </w:r>
                      <w:r w:rsidRPr="00EE0EE0">
                        <w:rPr>
                          <w:rFonts w:ascii="Comic Sans MS" w:hAnsi="Comic Sans MS"/>
                          <w:sz w:val="24"/>
                          <w:szCs w:val="24"/>
                        </w:rPr>
                        <w:t xml:space="preserve"> will be through text messaging, e-mailing </w:t>
                      </w:r>
                      <w:r w:rsidR="00E3770A" w:rsidRPr="00EE0EE0">
                        <w:rPr>
                          <w:rFonts w:ascii="Comic Sans MS" w:hAnsi="Comic Sans MS"/>
                          <w:sz w:val="24"/>
                          <w:szCs w:val="24"/>
                        </w:rPr>
                        <w:t xml:space="preserve">or through the school website. Can all parents </w:t>
                      </w:r>
                      <w:r w:rsidRPr="00EE0EE0">
                        <w:rPr>
                          <w:rFonts w:ascii="Comic Sans MS" w:hAnsi="Comic Sans MS"/>
                          <w:sz w:val="24"/>
                          <w:szCs w:val="24"/>
                        </w:rPr>
                        <w:t xml:space="preserve">please ensure that they have given consent to the school to receive electronic mail as well as ensure that the school office has all your updated details to enable </w:t>
                      </w:r>
                      <w:r w:rsidR="00742E26">
                        <w:rPr>
                          <w:rFonts w:ascii="Comic Sans MS" w:hAnsi="Comic Sans MS"/>
                          <w:sz w:val="24"/>
                          <w:szCs w:val="24"/>
                        </w:rPr>
                        <w:t>a smooth transition.</w:t>
                      </w:r>
                    </w:p>
                    <w:p w:rsidR="00E3770A" w:rsidRDefault="00E3770A" w:rsidP="00E3770A">
                      <w:pPr>
                        <w:widowControl w:val="0"/>
                        <w:rPr>
                          <w:rFonts w:ascii="Comic Sans MS" w:hAnsi="Comic Sans MS"/>
                        </w:rPr>
                      </w:pPr>
                      <w:r w:rsidRPr="00E3770A">
                        <w:rPr>
                          <w:rFonts w:ascii="Comic Sans MS" w:hAnsi="Comic Sans MS"/>
                        </w:rPr>
                        <w:t> </w:t>
                      </w:r>
                    </w:p>
                    <w:p w:rsidR="00E3770A" w:rsidRPr="00E3770A" w:rsidRDefault="00E3770A" w:rsidP="00E3770A">
                      <w:pPr>
                        <w:widowControl w:val="0"/>
                        <w:rPr>
                          <w:rFonts w:ascii="Comic Sans MS" w:hAnsi="Comic Sans MS"/>
                        </w:rPr>
                      </w:pPr>
                    </w:p>
                    <w:p w:rsidR="00C77A5B" w:rsidRDefault="00C77A5B" w:rsidP="00C77A5B">
                      <w:pPr>
                        <w:widowControl w:val="0"/>
                        <w:rPr>
                          <w:sz w:val="20"/>
                          <w:szCs w:val="20"/>
                        </w:rPr>
                      </w:pPr>
                    </w:p>
                    <w:p w:rsidR="00C77A5B" w:rsidRDefault="00C77A5B" w:rsidP="00C77A5B">
                      <w:pPr>
                        <w:widowControl w:val="0"/>
                        <w:spacing w:line="180" w:lineRule="auto"/>
                        <w:rPr>
                          <w:rFonts w:ascii="Comic Sans MS" w:hAnsi="Comic Sans MS"/>
                        </w:rPr>
                      </w:pPr>
                    </w:p>
                    <w:p w:rsidR="00C77A5B" w:rsidRDefault="00C77A5B" w:rsidP="00C77A5B">
                      <w:pPr>
                        <w:widowControl w:val="0"/>
                        <w:spacing w:line="180" w:lineRule="auto"/>
                        <w:rPr>
                          <w:rFonts w:ascii="Comic Sans MS" w:hAnsi="Comic Sans MS"/>
                        </w:rPr>
                      </w:pPr>
                    </w:p>
                    <w:p w:rsidR="00C77A5B" w:rsidRPr="00C77A5B" w:rsidRDefault="00C77A5B" w:rsidP="00C77A5B">
                      <w:pPr>
                        <w:widowControl w:val="0"/>
                        <w:spacing w:line="180" w:lineRule="auto"/>
                        <w:rPr>
                          <w:rFonts w:ascii="Comic Sans MS" w:hAnsi="Comic Sans MS"/>
                        </w:rPr>
                      </w:pPr>
                    </w:p>
                    <w:p w:rsidR="00C77A5B" w:rsidRDefault="00C77A5B" w:rsidP="00C77A5B">
                      <w:pPr>
                        <w:widowControl w:val="0"/>
                        <w:rPr>
                          <w:sz w:val="20"/>
                          <w:szCs w:val="20"/>
                        </w:rPr>
                      </w:pPr>
                      <w:r>
                        <w:t> </w:t>
                      </w:r>
                    </w:p>
                    <w:p w:rsidR="0020602A" w:rsidRDefault="0020602A" w:rsidP="0020602A">
                      <w:pPr>
                        <w:widowControl w:val="0"/>
                        <w:spacing w:line="180" w:lineRule="auto"/>
                        <w:rPr>
                          <w:b/>
                          <w:bCs/>
                          <w:i/>
                          <w:iCs/>
                        </w:rPr>
                      </w:pPr>
                    </w:p>
                    <w:p w:rsidR="0020602A" w:rsidRDefault="0020602A" w:rsidP="0020602A">
                      <w:pPr>
                        <w:widowControl w:val="0"/>
                        <w:rPr>
                          <w:sz w:val="20"/>
                          <w:szCs w:val="20"/>
                        </w:rPr>
                      </w:pPr>
                      <w:r>
                        <w:t> </w:t>
                      </w:r>
                    </w:p>
                    <w:p w:rsidR="0020602A" w:rsidRPr="0020602A" w:rsidRDefault="0020602A" w:rsidP="0020602A">
                      <w:pPr>
                        <w:widowControl w:val="0"/>
                        <w:spacing w:after="0"/>
                        <w:jc w:val="both"/>
                        <w:rPr>
                          <w:rFonts w:ascii="Comic Sans MS" w:hAnsi="Comic Sans MS"/>
                          <w:lang w:val="en-US"/>
                        </w:rPr>
                      </w:pPr>
                    </w:p>
                    <w:p w:rsidR="0020602A" w:rsidRDefault="0020602A" w:rsidP="0020602A">
                      <w:pPr>
                        <w:widowControl w:val="0"/>
                        <w:spacing w:after="0"/>
                        <w:rPr>
                          <w:sz w:val="20"/>
                          <w:szCs w:val="20"/>
                        </w:rPr>
                      </w:pPr>
                      <w:r>
                        <w:t> </w:t>
                      </w:r>
                    </w:p>
                    <w:p w:rsidR="0020602A" w:rsidRPr="003E3A85" w:rsidRDefault="0020602A" w:rsidP="0020602A">
                      <w:pPr>
                        <w:rPr>
                          <w:rFonts w:ascii="Comic Sans MS" w:hAnsi="Comic Sans MS"/>
                          <w:b/>
                        </w:rPr>
                      </w:pPr>
                    </w:p>
                    <w:p w:rsidR="0020602A" w:rsidRDefault="0020602A" w:rsidP="0020602A"/>
                  </w:txbxContent>
                </v:textbox>
                <w10:wrap type="square"/>
              </v:shape>
            </w:pict>
          </mc:Fallback>
        </mc:AlternateContent>
      </w:r>
    </w:p>
    <w:sectPr w:rsidR="002E73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F8" w:rsidRDefault="007B64F8" w:rsidP="00135E6E">
      <w:pPr>
        <w:spacing w:after="0" w:line="240" w:lineRule="auto"/>
      </w:pPr>
      <w:r>
        <w:separator/>
      </w:r>
    </w:p>
  </w:endnote>
  <w:endnote w:type="continuationSeparator" w:id="0">
    <w:p w:rsidR="007B64F8" w:rsidRDefault="007B64F8" w:rsidP="0013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F8" w:rsidRDefault="007B64F8" w:rsidP="00135E6E">
      <w:pPr>
        <w:spacing w:after="0" w:line="240" w:lineRule="auto"/>
      </w:pPr>
      <w:r>
        <w:separator/>
      </w:r>
    </w:p>
  </w:footnote>
  <w:footnote w:type="continuationSeparator" w:id="0">
    <w:p w:rsidR="007B64F8" w:rsidRDefault="007B64F8" w:rsidP="00135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6E" w:rsidRDefault="00135E6E">
    <w:pPr>
      <w:pStyle w:val="Header"/>
    </w:pPr>
    <w:r>
      <w:rPr>
        <w:noProof/>
        <w:lang w:eastAsia="en-GB"/>
      </w:rPr>
      <mc:AlternateContent>
        <mc:Choice Requires="wps">
          <w:drawing>
            <wp:anchor distT="0" distB="0" distL="114300" distR="114300" simplePos="0" relativeHeight="251659264" behindDoc="0" locked="0" layoutInCell="1" allowOverlap="1" wp14:anchorId="364E05C0" wp14:editId="6A3F5816">
              <wp:simplePos x="0" y="0"/>
              <wp:positionH relativeFrom="margin">
                <wp:posOffset>1219200</wp:posOffset>
              </wp:positionH>
              <wp:positionV relativeFrom="paragraph">
                <wp:posOffset>-410210</wp:posOffset>
              </wp:positionV>
              <wp:extent cx="3733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733800" cy="1828800"/>
                      </a:xfrm>
                      <a:prstGeom prst="rect">
                        <a:avLst/>
                      </a:prstGeom>
                      <a:noFill/>
                      <a:ln>
                        <a:noFill/>
                      </a:ln>
                      <a:effectLst/>
                    </wps:spPr>
                    <wps:txbx>
                      <w:txbxContent>
                        <w:p w:rsidR="00135E6E" w:rsidRPr="00B27A86" w:rsidRDefault="00135E6E" w:rsidP="00135E6E">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27A86">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Iqra Primary School</w:t>
                          </w:r>
                        </w:p>
                        <w:p w:rsidR="00135E6E" w:rsidRPr="00B27A86" w:rsidRDefault="00135E6E" w:rsidP="00135E6E">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Newsletter July</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4E05C0" id="_x0000_t202" coordsize="21600,21600" o:spt="202" path="m,l,21600r21600,l21600,xe">
              <v:stroke joinstyle="miter"/>
              <v:path gradientshapeok="t" o:connecttype="rect"/>
            </v:shapetype>
            <v:shape id="Text Box 3" o:spid="_x0000_s1031" type="#_x0000_t202" style="position:absolute;margin-left:96pt;margin-top:-32.3pt;width:29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" filled="f" stroked="f">
              <v:textbox style="mso-fit-shape-to-text:t">
                <w:txbxContent>
                  <w:p w:rsidR="00135E6E" w:rsidRPr="00B27A86" w:rsidRDefault="00135E6E" w:rsidP="00135E6E">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27A86">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Iqra Primary School</w:t>
                    </w:r>
                  </w:p>
                  <w:p w:rsidR="00135E6E" w:rsidRPr="00B27A86" w:rsidRDefault="00135E6E" w:rsidP="00135E6E">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Newsletter July</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2018</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17EABF77" wp14:editId="23BFE890">
          <wp:simplePos x="0" y="0"/>
          <wp:positionH relativeFrom="column">
            <wp:posOffset>-695325</wp:posOffset>
          </wp:positionH>
          <wp:positionV relativeFrom="paragraph">
            <wp:posOffset>-410210</wp:posOffset>
          </wp:positionV>
          <wp:extent cx="1695450" cy="819150"/>
          <wp:effectExtent l="0" t="0" r="0" b="0"/>
          <wp:wrapThrough wrapText="bothSides">
            <wp:wrapPolygon edited="0">
              <wp:start x="0" y="0"/>
              <wp:lineTo x="0" y="21098"/>
              <wp:lineTo x="21357" y="21098"/>
              <wp:lineTo x="21357" y="0"/>
              <wp:lineTo x="0" y="0"/>
            </wp:wrapPolygon>
          </wp:wrapThrough>
          <wp:docPr id="4" name="Picture 4" descr="Macintosh HD:Users:coleman_901:Desktop:Screen Shot 2014-08-05 at 17.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man_901:Desktop:Screen Shot 2014-08-05 at 17.32.2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40" r="29882" b="5600"/>
                  <a:stretch/>
                </pic:blipFill>
                <pic:spPr bwMode="auto">
                  <a:xfrm>
                    <a:off x="0" y="0"/>
                    <a:ext cx="169545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6E"/>
    <w:rsid w:val="000E21D7"/>
    <w:rsid w:val="00135E6E"/>
    <w:rsid w:val="0020602A"/>
    <w:rsid w:val="002E7362"/>
    <w:rsid w:val="003A77C2"/>
    <w:rsid w:val="00547613"/>
    <w:rsid w:val="00617822"/>
    <w:rsid w:val="00730C0D"/>
    <w:rsid w:val="00742E26"/>
    <w:rsid w:val="007B64F8"/>
    <w:rsid w:val="00987692"/>
    <w:rsid w:val="00C77A5B"/>
    <w:rsid w:val="00C87577"/>
    <w:rsid w:val="00E3770A"/>
    <w:rsid w:val="00EE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AF43F"/>
  <w15:chartTrackingRefBased/>
  <w15:docId w15:val="{F76C8A86-7A98-46D7-AEB8-153E8BCA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6E"/>
  </w:style>
  <w:style w:type="paragraph" w:styleId="Footer">
    <w:name w:val="footer"/>
    <w:basedOn w:val="Normal"/>
    <w:link w:val="FooterChar"/>
    <w:uiPriority w:val="99"/>
    <w:unhideWhenUsed/>
    <w:rsid w:val="0013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6E"/>
  </w:style>
  <w:style w:type="table" w:styleId="TableGrid">
    <w:name w:val="Table Grid"/>
    <w:basedOn w:val="TableNormal"/>
    <w:uiPriority w:val="39"/>
    <w:rsid w:val="002E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02A"/>
    <w:rPr>
      <w:color w:val="0563C1" w:themeColor="hyperlink"/>
      <w:u w:val="single"/>
    </w:rPr>
  </w:style>
  <w:style w:type="paragraph" w:styleId="BalloonText">
    <w:name w:val="Balloon Text"/>
    <w:basedOn w:val="Normal"/>
    <w:link w:val="BalloonTextChar"/>
    <w:uiPriority w:val="99"/>
    <w:semiHidden/>
    <w:unhideWhenUsed/>
    <w:rsid w:val="0020602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602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7198">
      <w:bodyDiv w:val="1"/>
      <w:marLeft w:val="0"/>
      <w:marRight w:val="0"/>
      <w:marTop w:val="0"/>
      <w:marBottom w:val="0"/>
      <w:divBdr>
        <w:top w:val="none" w:sz="0" w:space="0" w:color="auto"/>
        <w:left w:val="none" w:sz="0" w:space="0" w:color="auto"/>
        <w:bottom w:val="none" w:sz="0" w:space="0" w:color="auto"/>
        <w:right w:val="none" w:sz="0" w:space="0" w:color="auto"/>
      </w:divBdr>
    </w:div>
    <w:div w:id="1540586592">
      <w:bodyDiv w:val="1"/>
      <w:marLeft w:val="0"/>
      <w:marRight w:val="0"/>
      <w:marTop w:val="0"/>
      <w:marBottom w:val="0"/>
      <w:divBdr>
        <w:top w:val="none" w:sz="0" w:space="0" w:color="auto"/>
        <w:left w:val="none" w:sz="0" w:space="0" w:color="auto"/>
        <w:bottom w:val="none" w:sz="0" w:space="0" w:color="auto"/>
        <w:right w:val="none" w:sz="0" w:space="0" w:color="auto"/>
      </w:divBdr>
    </w:div>
    <w:div w:id="1763064627">
      <w:bodyDiv w:val="1"/>
      <w:marLeft w:val="0"/>
      <w:marRight w:val="0"/>
      <w:marTop w:val="0"/>
      <w:marBottom w:val="0"/>
      <w:divBdr>
        <w:top w:val="none" w:sz="0" w:space="0" w:color="auto"/>
        <w:left w:val="none" w:sz="0" w:space="0" w:color="auto"/>
        <w:bottom w:val="none" w:sz="0" w:space="0" w:color="auto"/>
        <w:right w:val="none" w:sz="0" w:space="0" w:color="auto"/>
      </w:divBdr>
    </w:div>
    <w:div w:id="1950165213">
      <w:bodyDiv w:val="1"/>
      <w:marLeft w:val="0"/>
      <w:marRight w:val="0"/>
      <w:marTop w:val="0"/>
      <w:marBottom w:val="0"/>
      <w:divBdr>
        <w:top w:val="none" w:sz="0" w:space="0" w:color="auto"/>
        <w:left w:val="none" w:sz="0" w:space="0" w:color="auto"/>
        <w:bottom w:val="none" w:sz="0" w:space="0" w:color="auto"/>
        <w:right w:val="none" w:sz="0" w:space="0" w:color="auto"/>
      </w:divBdr>
    </w:div>
    <w:div w:id="1991710953">
      <w:bodyDiv w:val="1"/>
      <w:marLeft w:val="0"/>
      <w:marRight w:val="0"/>
      <w:marTop w:val="0"/>
      <w:marBottom w:val="0"/>
      <w:divBdr>
        <w:top w:val="none" w:sz="0" w:space="0" w:color="auto"/>
        <w:left w:val="none" w:sz="0" w:space="0" w:color="auto"/>
        <w:bottom w:val="none" w:sz="0" w:space="0" w:color="auto"/>
        <w:right w:val="none" w:sz="0" w:space="0" w:color="auto"/>
      </w:divBdr>
    </w:div>
    <w:div w:id="20264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raprimar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iqraprimary.com" TargetMode="External"/><Relationship Id="rId5" Type="http://schemas.openxmlformats.org/officeDocument/2006/relationships/endnotes" Target="endnotes.xml"/><Relationship Id="rId10" Type="http://schemas.openxmlformats.org/officeDocument/2006/relationships/hyperlink" Target="http://www.iqraprimary.com" TargetMode="External"/><Relationship Id="rId4" Type="http://schemas.openxmlformats.org/officeDocument/2006/relationships/footnotes" Target="footnotes.xml"/><Relationship Id="rId9" Type="http://schemas.openxmlformats.org/officeDocument/2006/relationships/hyperlink" Target="http://www.iqraprima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iqrafile\userdata$\staff\mmaher\Assessment\2017_18\KS2%20SATs%202018%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b="0" i="0" baseline="0">
                <a:effectLst/>
              </a:rPr>
              <a:t>KS2 SATs 2018</a:t>
            </a:r>
            <a:endParaRPr lang="en-GB" sz="1200">
              <a:effectLst/>
            </a:endParaRPr>
          </a:p>
          <a:p>
            <a:pPr>
              <a:defRPr/>
            </a:pPr>
            <a:r>
              <a:rPr lang="en-GB" sz="1200" b="0" i="0" baseline="0">
                <a:effectLst/>
              </a:rPr>
              <a:t>Proportion meeting the expected standard % </a:t>
            </a:r>
            <a:endParaRPr lang="en-GB" sz="1200">
              <a:effectLst/>
            </a:endParaRPr>
          </a:p>
        </c:rich>
      </c:tx>
      <c:layout>
        <c:manualLayout>
          <c:xMode val="edge"/>
          <c:yMode val="edge"/>
          <c:x val="0.18574525745257453"/>
          <c:y val="2.370370370370370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105797750890893E-2"/>
          <c:y val="0.48488958880139982"/>
          <c:w val="0.93380769476986103"/>
          <c:h val="0.36040408282298048"/>
        </c:manualLayout>
      </c:layout>
      <c:barChart>
        <c:barDir val="col"/>
        <c:grouping val="clustered"/>
        <c:varyColors val="0"/>
        <c:ser>
          <c:idx val="0"/>
          <c:order val="0"/>
          <c:tx>
            <c:strRef>
              <c:f>Sheet1!$A$3</c:f>
              <c:strCache>
                <c:ptCount val="1"/>
                <c:pt idx="0">
                  <c:v>Iqra 2017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Sheet1!$B$2:$F$2</c:f>
              <c:strCache>
                <c:ptCount val="5"/>
                <c:pt idx="0">
                  <c:v>Reading </c:v>
                </c:pt>
                <c:pt idx="1">
                  <c:v>Writing</c:v>
                </c:pt>
                <c:pt idx="2">
                  <c:v>Maths</c:v>
                </c:pt>
                <c:pt idx="3">
                  <c:v>GPS</c:v>
                </c:pt>
                <c:pt idx="4">
                  <c:v>RWM Combined</c:v>
                </c:pt>
              </c:strCache>
            </c:strRef>
          </c:cat>
          <c:val>
            <c:numRef>
              <c:f>Sheet1!$B$3:$F$3</c:f>
              <c:numCache>
                <c:formatCode>General</c:formatCode>
                <c:ptCount val="5"/>
                <c:pt idx="0">
                  <c:v>66</c:v>
                </c:pt>
                <c:pt idx="1">
                  <c:v>91</c:v>
                </c:pt>
                <c:pt idx="2">
                  <c:v>71</c:v>
                </c:pt>
                <c:pt idx="3">
                  <c:v>78</c:v>
                </c:pt>
                <c:pt idx="4">
                  <c:v>57</c:v>
                </c:pt>
              </c:numCache>
            </c:numRef>
          </c:val>
          <c:extLst>
            <c:ext xmlns:c16="http://schemas.microsoft.com/office/drawing/2014/chart" uri="{C3380CC4-5D6E-409C-BE32-E72D297353CC}">
              <c16:uniqueId val="{00000000-2E65-499B-AD3C-4AA09D29F5B6}"/>
            </c:ext>
          </c:extLst>
        </c:ser>
        <c:ser>
          <c:idx val="1"/>
          <c:order val="1"/>
          <c:tx>
            <c:strRef>
              <c:f>Sheet1!$A$4</c:f>
              <c:strCache>
                <c:ptCount val="1"/>
                <c:pt idx="0">
                  <c:v>Iqra 2018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Sheet1!$B$2:$F$2</c:f>
              <c:strCache>
                <c:ptCount val="5"/>
                <c:pt idx="0">
                  <c:v>Reading </c:v>
                </c:pt>
                <c:pt idx="1">
                  <c:v>Writing</c:v>
                </c:pt>
                <c:pt idx="2">
                  <c:v>Maths</c:v>
                </c:pt>
                <c:pt idx="3">
                  <c:v>GPS</c:v>
                </c:pt>
                <c:pt idx="4">
                  <c:v>RWM Combined</c:v>
                </c:pt>
              </c:strCache>
            </c:strRef>
          </c:cat>
          <c:val>
            <c:numRef>
              <c:f>Sheet1!$B$4:$F$4</c:f>
              <c:numCache>
                <c:formatCode>General</c:formatCode>
                <c:ptCount val="5"/>
                <c:pt idx="0">
                  <c:v>85</c:v>
                </c:pt>
                <c:pt idx="1">
                  <c:v>92</c:v>
                </c:pt>
                <c:pt idx="2">
                  <c:v>92</c:v>
                </c:pt>
                <c:pt idx="3">
                  <c:v>92</c:v>
                </c:pt>
                <c:pt idx="4">
                  <c:v>84</c:v>
                </c:pt>
              </c:numCache>
            </c:numRef>
          </c:val>
          <c:extLst>
            <c:ext xmlns:c16="http://schemas.microsoft.com/office/drawing/2014/chart" uri="{C3380CC4-5D6E-409C-BE32-E72D297353CC}">
              <c16:uniqueId val="{00000001-2E65-499B-AD3C-4AA09D29F5B6}"/>
            </c:ext>
          </c:extLst>
        </c:ser>
        <c:ser>
          <c:idx val="2"/>
          <c:order val="2"/>
          <c:tx>
            <c:strRef>
              <c:f>Sheet1!$A$5</c:f>
              <c:strCache>
                <c:ptCount val="1"/>
                <c:pt idx="0">
                  <c:v>National 2018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Sheet1!$B$2:$F$2</c:f>
              <c:strCache>
                <c:ptCount val="5"/>
                <c:pt idx="0">
                  <c:v>Reading </c:v>
                </c:pt>
                <c:pt idx="1">
                  <c:v>Writing</c:v>
                </c:pt>
                <c:pt idx="2">
                  <c:v>Maths</c:v>
                </c:pt>
                <c:pt idx="3">
                  <c:v>GPS</c:v>
                </c:pt>
                <c:pt idx="4">
                  <c:v>RWM Combined</c:v>
                </c:pt>
              </c:strCache>
            </c:strRef>
          </c:cat>
          <c:val>
            <c:numRef>
              <c:f>Sheet1!$B$5:$F$5</c:f>
              <c:numCache>
                <c:formatCode>General</c:formatCode>
                <c:ptCount val="5"/>
                <c:pt idx="0">
                  <c:v>75</c:v>
                </c:pt>
                <c:pt idx="1">
                  <c:v>78</c:v>
                </c:pt>
                <c:pt idx="2">
                  <c:v>76</c:v>
                </c:pt>
                <c:pt idx="3">
                  <c:v>78</c:v>
                </c:pt>
                <c:pt idx="4">
                  <c:v>64</c:v>
                </c:pt>
              </c:numCache>
            </c:numRef>
          </c:val>
          <c:extLst>
            <c:ext xmlns:c16="http://schemas.microsoft.com/office/drawing/2014/chart" uri="{C3380CC4-5D6E-409C-BE32-E72D297353CC}">
              <c16:uniqueId val="{00000002-2E65-499B-AD3C-4AA09D29F5B6}"/>
            </c:ext>
          </c:extLst>
        </c:ser>
        <c:dLbls>
          <c:dLblPos val="outEnd"/>
          <c:showLegendKey val="0"/>
          <c:showVal val="1"/>
          <c:showCatName val="0"/>
          <c:showSerName val="0"/>
          <c:showPercent val="0"/>
          <c:showBubbleSize val="0"/>
        </c:dLbls>
        <c:gapWidth val="444"/>
        <c:overlap val="-90"/>
        <c:axId val="329522496"/>
        <c:axId val="329525776"/>
      </c:barChart>
      <c:catAx>
        <c:axId val="329522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9525776"/>
        <c:crosses val="autoZero"/>
        <c:auto val="1"/>
        <c:lblAlgn val="ctr"/>
        <c:lblOffset val="100"/>
        <c:noMultiLvlLbl val="0"/>
      </c:catAx>
      <c:valAx>
        <c:axId val="329525776"/>
        <c:scaling>
          <c:orientation val="minMax"/>
        </c:scaling>
        <c:delete val="1"/>
        <c:axPos val="l"/>
        <c:numFmt formatCode="General" sourceLinked="1"/>
        <c:majorTickMark val="none"/>
        <c:minorTickMark val="none"/>
        <c:tickLblPos val="nextTo"/>
        <c:crossAx val="329522496"/>
        <c:crosses val="autoZero"/>
        <c:crossBetween val="between"/>
      </c:valAx>
      <c:spPr>
        <a:noFill/>
        <a:ln>
          <a:noFill/>
        </a:ln>
        <a:effectLst/>
      </c:spPr>
    </c:plotArea>
    <c:legend>
      <c:legendPos val="t"/>
      <c:layout>
        <c:manualLayout>
          <c:xMode val="edge"/>
          <c:yMode val="edge"/>
          <c:x val="0.24927512109766761"/>
          <c:y val="0.2900740740740741"/>
          <c:w val="0.50144947506561677"/>
          <c:h val="0.100000699912510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b="0" i="0" baseline="0">
                <a:effectLst/>
              </a:rPr>
              <a:t>KS2 SATs 2018</a:t>
            </a:r>
            <a:endParaRPr lang="en-GB" sz="1400">
              <a:effectLst/>
            </a:endParaRPr>
          </a:p>
          <a:p>
            <a:pPr>
              <a:defRPr/>
            </a:pPr>
            <a:r>
              <a:rPr lang="en-US" sz="1400" b="0" i="0" baseline="0">
                <a:effectLst/>
              </a:rPr>
              <a:t>Proportion meeting greater depth standard %</a:t>
            </a:r>
            <a:endParaRPr lang="en-GB" sz="1400">
              <a:effectLst/>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Sheet1!$K$3</c:f>
              <c:strCache>
                <c:ptCount val="1"/>
                <c:pt idx="0">
                  <c:v>Iqra 2017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Sheet1!$L$2:$P$2</c:f>
              <c:strCache>
                <c:ptCount val="5"/>
                <c:pt idx="0">
                  <c:v>Reading </c:v>
                </c:pt>
                <c:pt idx="1">
                  <c:v>Writing</c:v>
                </c:pt>
                <c:pt idx="2">
                  <c:v>Maths</c:v>
                </c:pt>
                <c:pt idx="3">
                  <c:v>GPS</c:v>
                </c:pt>
                <c:pt idx="4">
                  <c:v>RWM Combined</c:v>
                </c:pt>
              </c:strCache>
            </c:strRef>
          </c:cat>
          <c:val>
            <c:numRef>
              <c:f>Sheet1!$L$3:$P$3</c:f>
              <c:numCache>
                <c:formatCode>General</c:formatCode>
                <c:ptCount val="5"/>
                <c:pt idx="0">
                  <c:v>19</c:v>
                </c:pt>
                <c:pt idx="1">
                  <c:v>26</c:v>
                </c:pt>
                <c:pt idx="2">
                  <c:v>21</c:v>
                </c:pt>
                <c:pt idx="3">
                  <c:v>27</c:v>
                </c:pt>
                <c:pt idx="4">
                  <c:v>10</c:v>
                </c:pt>
              </c:numCache>
            </c:numRef>
          </c:val>
          <c:extLst>
            <c:ext xmlns:c16="http://schemas.microsoft.com/office/drawing/2014/chart" uri="{C3380CC4-5D6E-409C-BE32-E72D297353CC}">
              <c16:uniqueId val="{00000000-5BC8-4D0E-8BF8-6228DFC3CC49}"/>
            </c:ext>
          </c:extLst>
        </c:ser>
        <c:ser>
          <c:idx val="1"/>
          <c:order val="1"/>
          <c:tx>
            <c:strRef>
              <c:f>Sheet1!$K$4</c:f>
              <c:strCache>
                <c:ptCount val="1"/>
                <c:pt idx="0">
                  <c:v>Iqra 2018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Sheet1!$L$2:$P$2</c:f>
              <c:strCache>
                <c:ptCount val="5"/>
                <c:pt idx="0">
                  <c:v>Reading </c:v>
                </c:pt>
                <c:pt idx="1">
                  <c:v>Writing</c:v>
                </c:pt>
                <c:pt idx="2">
                  <c:v>Maths</c:v>
                </c:pt>
                <c:pt idx="3">
                  <c:v>GPS</c:v>
                </c:pt>
                <c:pt idx="4">
                  <c:v>RWM Combined</c:v>
                </c:pt>
              </c:strCache>
            </c:strRef>
          </c:cat>
          <c:val>
            <c:numRef>
              <c:f>Sheet1!$L$4:$P$4</c:f>
              <c:numCache>
                <c:formatCode>General</c:formatCode>
                <c:ptCount val="5"/>
                <c:pt idx="0">
                  <c:v>36</c:v>
                </c:pt>
                <c:pt idx="1">
                  <c:v>36</c:v>
                </c:pt>
                <c:pt idx="2">
                  <c:v>34</c:v>
                </c:pt>
                <c:pt idx="3">
                  <c:v>56</c:v>
                </c:pt>
                <c:pt idx="4">
                  <c:v>28</c:v>
                </c:pt>
              </c:numCache>
            </c:numRef>
          </c:val>
          <c:extLst>
            <c:ext xmlns:c16="http://schemas.microsoft.com/office/drawing/2014/chart" uri="{C3380CC4-5D6E-409C-BE32-E72D297353CC}">
              <c16:uniqueId val="{00000001-5BC8-4D0E-8BF8-6228DFC3CC49}"/>
            </c:ext>
          </c:extLst>
        </c:ser>
        <c:ser>
          <c:idx val="2"/>
          <c:order val="2"/>
          <c:tx>
            <c:strRef>
              <c:f>Sheet1!$K$5</c:f>
              <c:strCache>
                <c:ptCount val="1"/>
                <c:pt idx="0">
                  <c:v>National 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Sheet1!$L$2:$P$2</c:f>
              <c:strCache>
                <c:ptCount val="5"/>
                <c:pt idx="0">
                  <c:v>Reading </c:v>
                </c:pt>
                <c:pt idx="1">
                  <c:v>Writing</c:v>
                </c:pt>
                <c:pt idx="2">
                  <c:v>Maths</c:v>
                </c:pt>
                <c:pt idx="3">
                  <c:v>GPS</c:v>
                </c:pt>
                <c:pt idx="4">
                  <c:v>RWM Combined</c:v>
                </c:pt>
              </c:strCache>
            </c:strRef>
          </c:cat>
          <c:val>
            <c:numRef>
              <c:f>Sheet1!$L$5:$P$5</c:f>
              <c:numCache>
                <c:formatCode>General</c:formatCode>
                <c:ptCount val="5"/>
                <c:pt idx="0">
                  <c:v>25</c:v>
                </c:pt>
                <c:pt idx="1">
                  <c:v>18</c:v>
                </c:pt>
                <c:pt idx="2">
                  <c:v>23</c:v>
                </c:pt>
                <c:pt idx="3">
                  <c:v>31</c:v>
                </c:pt>
                <c:pt idx="4">
                  <c:v>9</c:v>
                </c:pt>
              </c:numCache>
            </c:numRef>
          </c:val>
          <c:extLst>
            <c:ext xmlns:c16="http://schemas.microsoft.com/office/drawing/2014/chart" uri="{C3380CC4-5D6E-409C-BE32-E72D297353CC}">
              <c16:uniqueId val="{00000002-5BC8-4D0E-8BF8-6228DFC3CC49}"/>
            </c:ext>
          </c:extLst>
        </c:ser>
        <c:dLbls>
          <c:dLblPos val="outEnd"/>
          <c:showLegendKey val="0"/>
          <c:showVal val="1"/>
          <c:showCatName val="0"/>
          <c:showSerName val="0"/>
          <c:showPercent val="0"/>
          <c:showBubbleSize val="0"/>
        </c:dLbls>
        <c:gapWidth val="444"/>
        <c:overlap val="-90"/>
        <c:axId val="439968224"/>
        <c:axId val="439965272"/>
      </c:barChart>
      <c:catAx>
        <c:axId val="439968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39965272"/>
        <c:crosses val="autoZero"/>
        <c:auto val="1"/>
        <c:lblAlgn val="ctr"/>
        <c:lblOffset val="100"/>
        <c:noMultiLvlLbl val="0"/>
      </c:catAx>
      <c:valAx>
        <c:axId val="439965272"/>
        <c:scaling>
          <c:orientation val="minMax"/>
        </c:scaling>
        <c:delete val="1"/>
        <c:axPos val="l"/>
        <c:numFmt formatCode="General" sourceLinked="1"/>
        <c:majorTickMark val="none"/>
        <c:minorTickMark val="none"/>
        <c:tickLblPos val="nextTo"/>
        <c:crossAx val="439968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Mineza Maher</dc:creator>
  <cp:keywords/>
  <dc:description/>
  <cp:lastModifiedBy>Mineza Maher</cp:lastModifiedBy>
  <cp:revision>1</cp:revision>
  <cp:lastPrinted>2018-07-13T13:17:00Z</cp:lastPrinted>
  <dcterms:created xsi:type="dcterms:W3CDTF">2018-07-13T11:02:00Z</dcterms:created>
  <dcterms:modified xsi:type="dcterms:W3CDTF">2018-07-13T13:02:00Z</dcterms:modified>
</cp:coreProperties>
</file>